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4524"/>
      </w:tblGrid>
      <w:tr w:rsidR="006B4C48" w14:paraId="2534CF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1FDAD" w14:textId="77777777" w:rsidR="006B4C48" w:rsidRDefault="00000000">
            <w:r>
              <w:rPr>
                <w:noProof/>
              </w:rPr>
              <w:drawing>
                <wp:inline distT="0" distB="0" distL="0" distR="0" wp14:anchorId="27981FDE" wp14:editId="120B4DB6">
                  <wp:extent cx="2381250" cy="542925"/>
                  <wp:effectExtent l="0" t="0" r="0" b="0"/>
                  <wp:docPr id="1" name="logo" descr="FLG.TODAY FutureLinkGlobal" title="FLG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DBEF9" w14:textId="77777777" w:rsidR="006B4C48" w:rsidRDefault="00000000">
            <w:pPr>
              <w:keepLines/>
              <w:spacing w:after="20"/>
              <w:jc w:val="right"/>
            </w:pPr>
            <w:r>
              <w:rPr>
                <w:b/>
                <w:bCs/>
                <w:color w:val="0A31C1"/>
                <w:spacing w:val="60"/>
                <w:sz w:val="16"/>
                <w:szCs w:val="16"/>
              </w:rPr>
              <w:t>RECONSTRUCTION PROJECTS</w:t>
            </w:r>
          </w:p>
          <w:p w14:paraId="2DE42A3A" w14:textId="77777777" w:rsidR="006B4C48" w:rsidRDefault="00000000">
            <w:pPr>
              <w:keepLines/>
              <w:jc w:val="right"/>
            </w:pPr>
            <w:r>
              <w:rPr>
                <w:color w:val="555B66"/>
                <w:spacing w:val="60"/>
                <w:sz w:val="16"/>
                <w:szCs w:val="16"/>
              </w:rPr>
              <w:t>ПРОЄКТИ ВІДБУДОВИ</w:t>
            </w:r>
          </w:p>
        </w:tc>
      </w:tr>
    </w:tbl>
    <w:p w14:paraId="76131366" w14:textId="77777777" w:rsidR="006B4C48" w:rsidRDefault="006B4C48">
      <w:pPr>
        <w:keepLines/>
        <w:pBdr>
          <w:bottom w:val="single" w:sz="24" w:space="2" w:color="031E49"/>
        </w:pBdr>
        <w:spacing w:after="40"/>
      </w:pPr>
    </w:p>
    <w:p w14:paraId="54DC2CA9" w14:textId="77777777" w:rsidR="006B4C48" w:rsidRDefault="00000000">
      <w:pPr>
        <w:keepLines/>
        <w:spacing w:before="220" w:after="80"/>
      </w:pPr>
      <w:r>
        <w:rPr>
          <w:b/>
          <w:bCs/>
          <w:color w:val="031E49"/>
          <w:sz w:val="34"/>
          <w:szCs w:val="34"/>
        </w:rPr>
        <w:t>Ukrainian Company Participation Application for Reconstruction Projects</w:t>
      </w:r>
    </w:p>
    <w:p w14:paraId="1DAA2BEF" w14:textId="77777777" w:rsidR="006B4C48" w:rsidRDefault="00000000">
      <w:pPr>
        <w:keepLines/>
        <w:spacing w:after="200"/>
      </w:pPr>
      <w:proofErr w:type="spellStart"/>
      <w:r>
        <w:rPr>
          <w:color w:val="0A31C1"/>
          <w:sz w:val="24"/>
          <w:szCs w:val="24"/>
        </w:rPr>
        <w:t>Заявка</w:t>
      </w:r>
      <w:proofErr w:type="spellEnd"/>
      <w:r>
        <w:rPr>
          <w:color w:val="0A31C1"/>
          <w:sz w:val="24"/>
          <w:szCs w:val="24"/>
        </w:rPr>
        <w:t xml:space="preserve"> </w:t>
      </w:r>
      <w:proofErr w:type="spellStart"/>
      <w:r>
        <w:rPr>
          <w:color w:val="0A31C1"/>
          <w:sz w:val="24"/>
          <w:szCs w:val="24"/>
        </w:rPr>
        <w:t>української</w:t>
      </w:r>
      <w:proofErr w:type="spellEnd"/>
      <w:r>
        <w:rPr>
          <w:color w:val="0A31C1"/>
          <w:sz w:val="24"/>
          <w:szCs w:val="24"/>
        </w:rPr>
        <w:t xml:space="preserve"> </w:t>
      </w:r>
      <w:proofErr w:type="spellStart"/>
      <w:r>
        <w:rPr>
          <w:color w:val="0A31C1"/>
          <w:sz w:val="24"/>
          <w:szCs w:val="24"/>
        </w:rPr>
        <w:t>компанії</w:t>
      </w:r>
      <w:proofErr w:type="spellEnd"/>
      <w:r>
        <w:rPr>
          <w:color w:val="0A31C1"/>
          <w:sz w:val="24"/>
          <w:szCs w:val="24"/>
        </w:rPr>
        <w:t xml:space="preserve"> </w:t>
      </w:r>
      <w:proofErr w:type="spellStart"/>
      <w:r>
        <w:rPr>
          <w:color w:val="0A31C1"/>
          <w:sz w:val="24"/>
          <w:szCs w:val="24"/>
        </w:rPr>
        <w:t>на</w:t>
      </w:r>
      <w:proofErr w:type="spellEnd"/>
      <w:r>
        <w:rPr>
          <w:color w:val="0A31C1"/>
          <w:sz w:val="24"/>
          <w:szCs w:val="24"/>
        </w:rPr>
        <w:t xml:space="preserve"> </w:t>
      </w:r>
      <w:proofErr w:type="spellStart"/>
      <w:r>
        <w:rPr>
          <w:color w:val="0A31C1"/>
          <w:sz w:val="24"/>
          <w:szCs w:val="24"/>
        </w:rPr>
        <w:t>участь</w:t>
      </w:r>
      <w:proofErr w:type="spellEnd"/>
      <w:r>
        <w:rPr>
          <w:color w:val="0A31C1"/>
          <w:sz w:val="24"/>
          <w:szCs w:val="24"/>
        </w:rPr>
        <w:t xml:space="preserve"> у </w:t>
      </w:r>
      <w:proofErr w:type="spellStart"/>
      <w:r>
        <w:rPr>
          <w:color w:val="0A31C1"/>
          <w:sz w:val="24"/>
          <w:szCs w:val="24"/>
        </w:rPr>
        <w:t>відбудові</w:t>
      </w:r>
      <w:proofErr w:type="spellEnd"/>
      <w:r>
        <w:rPr>
          <w:color w:val="0A31C1"/>
          <w:sz w:val="24"/>
          <w:szCs w:val="24"/>
        </w:rPr>
        <w:t xml:space="preserve"> </w:t>
      </w:r>
      <w:proofErr w:type="spellStart"/>
      <w:r>
        <w:rPr>
          <w:color w:val="0A31C1"/>
          <w:sz w:val="24"/>
          <w:szCs w:val="24"/>
        </w:rPr>
        <w:t>України</w:t>
      </w:r>
      <w:proofErr w:type="spellEnd"/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3700"/>
        <w:gridCol w:w="1300"/>
        <w:gridCol w:w="2024"/>
      </w:tblGrid>
      <w:tr w:rsidR="006B4C48" w14:paraId="3B559A2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5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642FD1" w14:textId="77777777" w:rsidR="006B4C48" w:rsidRDefault="00000000">
            <w:pPr>
              <w:keepLines/>
            </w:pPr>
            <w:r>
              <w:rPr>
                <w:b/>
                <w:bCs/>
                <w:color w:val="031E49"/>
                <w:sz w:val="17"/>
                <w:szCs w:val="17"/>
              </w:rPr>
              <w:t xml:space="preserve">Recipient / </w:t>
            </w:r>
            <w:proofErr w:type="spellStart"/>
            <w:r>
              <w:rPr>
                <w:b/>
                <w:bCs/>
                <w:color w:val="031E49"/>
                <w:sz w:val="17"/>
                <w:szCs w:val="17"/>
              </w:rPr>
              <w:t>Одержувач</w:t>
            </w:r>
            <w:proofErr w:type="spellEnd"/>
          </w:p>
        </w:tc>
        <w:tc>
          <w:tcPr>
            <w:tcW w:w="37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8B1D0C" w14:textId="77777777" w:rsidR="006B4C48" w:rsidRDefault="00000000">
            <w:pPr>
              <w:keepLines/>
            </w:pPr>
            <w:r>
              <w:rPr>
                <w:b/>
                <w:bCs/>
              </w:rPr>
              <w:t>(</w:t>
            </w:r>
            <w:r>
              <w:rPr>
                <w:b/>
                <w:bCs/>
              </w:rPr>
              <w:t>가칭</w:t>
            </w:r>
            <w:r>
              <w:rPr>
                <w:b/>
                <w:bCs/>
              </w:rPr>
              <w:t xml:space="preserve">) </w:t>
            </w:r>
            <w:proofErr w:type="spellStart"/>
            <w:r>
              <w:rPr>
                <w:b/>
                <w:bCs/>
              </w:rPr>
              <w:t>FutureLinkGlobal</w:t>
            </w:r>
            <w:proofErr w:type="spellEnd"/>
            <w:r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한국</w:t>
            </w:r>
            <w:r>
              <w:rPr>
                <w:b/>
                <w:bCs/>
              </w:rPr>
              <w:t xml:space="preserve"> PMO)</w:t>
            </w:r>
          </w:p>
        </w:tc>
        <w:tc>
          <w:tcPr>
            <w:tcW w:w="1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E63113" w14:textId="77777777" w:rsidR="006B4C48" w:rsidRDefault="00000000">
            <w:pPr>
              <w:keepLines/>
            </w:pPr>
            <w:r>
              <w:rPr>
                <w:b/>
                <w:bCs/>
                <w:color w:val="031E49"/>
                <w:sz w:val="17"/>
                <w:szCs w:val="17"/>
              </w:rPr>
              <w:t xml:space="preserve">Date / </w:t>
            </w:r>
            <w:proofErr w:type="spellStart"/>
            <w:r>
              <w:rPr>
                <w:b/>
                <w:bCs/>
                <w:color w:val="031E49"/>
                <w:sz w:val="17"/>
                <w:szCs w:val="17"/>
              </w:rPr>
              <w:t>Дата</w:t>
            </w:r>
            <w:proofErr w:type="spellEnd"/>
          </w:p>
        </w:tc>
        <w:tc>
          <w:tcPr>
            <w:tcW w:w="20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F565F8" w14:textId="77777777" w:rsidR="006B4C48" w:rsidRDefault="00000000">
            <w:pPr>
              <w:keepLines/>
            </w:pPr>
            <w:r>
              <w:t>[                    ]</w:t>
            </w:r>
          </w:p>
        </w:tc>
      </w:tr>
    </w:tbl>
    <w:p w14:paraId="5E08D4AA" w14:textId="77777777" w:rsidR="006B4C48" w:rsidRDefault="006B4C48">
      <w:pPr>
        <w:keepLines/>
        <w:spacing w:after="120"/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24"/>
      </w:tblGrid>
      <w:tr w:rsidR="006B4C48" w14:paraId="4C2CD8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24" w:type="dxa"/>
            <w:tcBorders>
              <w:top w:val="none" w:sz="0" w:space="0" w:color="FFFFFF"/>
              <w:left w:val="single" w:sz="24" w:space="0" w:color="0A31C1"/>
              <w:bottom w:val="none" w:sz="0" w:space="0" w:color="FFFFFF"/>
              <w:right w:val="none" w:sz="0" w:space="0" w:color="FFFFFF"/>
            </w:tcBorders>
            <w:shd w:val="clear" w:color="auto" w:fill="F3F6FD"/>
            <w:tcMar>
              <w:top w:w="110" w:type="dxa"/>
              <w:left w:w="200" w:type="dxa"/>
              <w:bottom w:w="110" w:type="dxa"/>
              <w:right w:w="160" w:type="dxa"/>
            </w:tcMar>
          </w:tcPr>
          <w:p w14:paraId="13D36490" w14:textId="77777777" w:rsidR="006B4C48" w:rsidRDefault="00000000">
            <w:pPr>
              <w:keepLines/>
              <w:spacing w:after="50" w:line="280" w:lineRule="auto"/>
            </w:pPr>
            <w:r>
              <w:rPr>
                <w:b/>
                <w:bCs/>
                <w:color w:val="031E49"/>
                <w:sz w:val="18"/>
                <w:szCs w:val="18"/>
              </w:rPr>
              <w:t xml:space="preserve">Purpose: </w:t>
            </w:r>
            <w:r>
              <w:rPr>
                <w:sz w:val="18"/>
                <w:szCs w:val="18"/>
              </w:rPr>
              <w:t xml:space="preserve">identify concrete opportunities for cooperation with Korean companies in reconstruction, supply, local manufacturing and investment. Submission does not guarantee a contract, financing, procurement award or </w:t>
            </w:r>
            <w:proofErr w:type="gramStart"/>
            <w:r>
              <w:rPr>
                <w:sz w:val="18"/>
                <w:szCs w:val="18"/>
              </w:rPr>
              <w:t>exclusivity</w:t>
            </w:r>
            <w:proofErr w:type="gramEnd"/>
            <w:r>
              <w:rPr>
                <w:sz w:val="18"/>
                <w:szCs w:val="18"/>
              </w:rPr>
              <w:t>.</w:t>
            </w:r>
          </w:p>
          <w:p w14:paraId="2FC5A3E2" w14:textId="77777777" w:rsidR="006B4C48" w:rsidRDefault="00000000">
            <w:pPr>
              <w:keepLines/>
              <w:spacing w:line="270" w:lineRule="auto"/>
            </w:pPr>
            <w:proofErr w:type="spellStart"/>
            <w:r>
              <w:rPr>
                <w:b/>
                <w:bCs/>
                <w:color w:val="0A31C1"/>
                <w:sz w:val="16"/>
                <w:szCs w:val="16"/>
              </w:rPr>
              <w:t>Мета</w:t>
            </w:r>
            <w:proofErr w:type="spellEnd"/>
            <w:r>
              <w:rPr>
                <w:b/>
                <w:bCs/>
                <w:color w:val="0A31C1"/>
                <w:sz w:val="16"/>
                <w:szCs w:val="16"/>
              </w:rPr>
              <w:t xml:space="preserve">: </w:t>
            </w:r>
            <w:proofErr w:type="spellStart"/>
            <w:r>
              <w:rPr>
                <w:color w:val="0A31C1"/>
                <w:sz w:val="16"/>
                <w:szCs w:val="16"/>
              </w:rPr>
              <w:t>визначити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конкретні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можливості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співпраці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з </w:t>
            </w:r>
            <w:proofErr w:type="spellStart"/>
            <w:r>
              <w:rPr>
                <w:color w:val="0A31C1"/>
                <w:sz w:val="16"/>
                <w:szCs w:val="16"/>
              </w:rPr>
              <w:t>корейськими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компаніями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у </w:t>
            </w:r>
            <w:proofErr w:type="spellStart"/>
            <w:r>
              <w:rPr>
                <w:color w:val="0A31C1"/>
                <w:sz w:val="16"/>
                <w:szCs w:val="16"/>
              </w:rPr>
              <w:t>відбудові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постачанні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місцевому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виробництві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інвестиціях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. </w:t>
            </w:r>
            <w:proofErr w:type="spellStart"/>
            <w:r>
              <w:rPr>
                <w:color w:val="0A31C1"/>
                <w:sz w:val="16"/>
                <w:szCs w:val="16"/>
              </w:rPr>
              <w:t>Подання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заявки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не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гарантує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укладення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договору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фінансування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перемоги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у </w:t>
            </w:r>
            <w:proofErr w:type="spellStart"/>
            <w:r>
              <w:rPr>
                <w:color w:val="0A31C1"/>
                <w:sz w:val="16"/>
                <w:szCs w:val="16"/>
              </w:rPr>
              <w:t>закупівлі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чи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ексклюзивності</w:t>
            </w:r>
            <w:proofErr w:type="spellEnd"/>
            <w:r>
              <w:rPr>
                <w:color w:val="0A31C1"/>
                <w:sz w:val="16"/>
                <w:szCs w:val="16"/>
              </w:rPr>
              <w:t>.</w:t>
            </w:r>
          </w:p>
        </w:tc>
      </w:tr>
    </w:tbl>
    <w:p w14:paraId="6F6AACAA" w14:textId="77777777" w:rsidR="006B4C48" w:rsidRDefault="006B4C48">
      <w:pPr>
        <w:keepLines/>
        <w:spacing w:after="80"/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24"/>
      </w:tblGrid>
      <w:tr w:rsidR="006B4C48" w14:paraId="6E25C0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24" w:type="dxa"/>
            <w:tcBorders>
              <w:top w:val="none" w:sz="0" w:space="0" w:color="FFFFFF"/>
              <w:left w:val="single" w:sz="24" w:space="0" w:color="031E49"/>
              <w:bottom w:val="none" w:sz="0" w:space="0" w:color="FFFFFF"/>
              <w:right w:val="none" w:sz="0" w:space="0" w:color="FFFFFF"/>
            </w:tcBorders>
            <w:shd w:val="clear" w:color="auto" w:fill="F3F6FD"/>
            <w:tcMar>
              <w:top w:w="110" w:type="dxa"/>
              <w:left w:w="200" w:type="dxa"/>
              <w:bottom w:w="110" w:type="dxa"/>
              <w:right w:w="160" w:type="dxa"/>
            </w:tcMar>
          </w:tcPr>
          <w:p w14:paraId="6A6EEC71" w14:textId="77777777" w:rsidR="006B4C48" w:rsidRDefault="00000000">
            <w:pPr>
              <w:keepLines/>
              <w:spacing w:after="50" w:line="280" w:lineRule="auto"/>
            </w:pPr>
            <w:r>
              <w:rPr>
                <w:sz w:val="18"/>
                <w:szCs w:val="18"/>
              </w:rPr>
              <w:t xml:space="preserve">Complete one application for each distinct business opportunity. Indicate facts you can </w:t>
            </w:r>
            <w:proofErr w:type="gramStart"/>
            <w:r>
              <w:rPr>
                <w:sz w:val="18"/>
                <w:szCs w:val="18"/>
              </w:rPr>
              <w:t>document;</w:t>
            </w:r>
            <w:proofErr w:type="gramEnd"/>
            <w:r>
              <w:rPr>
                <w:sz w:val="18"/>
                <w:szCs w:val="18"/>
              </w:rPr>
              <w:t xml:space="preserve"> mark estimates or unverified information clearly.</w:t>
            </w:r>
          </w:p>
          <w:p w14:paraId="3C71A077" w14:textId="77777777" w:rsidR="006B4C48" w:rsidRDefault="00000000">
            <w:pPr>
              <w:keepLines/>
              <w:spacing w:line="270" w:lineRule="auto"/>
            </w:pPr>
            <w:proofErr w:type="spellStart"/>
            <w:r>
              <w:rPr>
                <w:color w:val="0A31C1"/>
                <w:sz w:val="16"/>
                <w:szCs w:val="16"/>
              </w:rPr>
              <w:t>Подайте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окрему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заявку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для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кожної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бізнес-можливості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. </w:t>
            </w:r>
            <w:proofErr w:type="spellStart"/>
            <w:r>
              <w:rPr>
                <w:color w:val="0A31C1"/>
                <w:sz w:val="16"/>
                <w:szCs w:val="16"/>
              </w:rPr>
              <w:t>Зазначайте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факти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які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можна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підтвердити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; </w:t>
            </w:r>
            <w:proofErr w:type="spellStart"/>
            <w:r>
              <w:rPr>
                <w:color w:val="0A31C1"/>
                <w:sz w:val="16"/>
                <w:szCs w:val="16"/>
              </w:rPr>
              <w:t>оцінки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й </w:t>
            </w:r>
            <w:proofErr w:type="spellStart"/>
            <w:r>
              <w:rPr>
                <w:color w:val="0A31C1"/>
                <w:sz w:val="16"/>
                <w:szCs w:val="16"/>
              </w:rPr>
              <w:t>неперевірені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дані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позначайте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окремо</w:t>
            </w:r>
            <w:proofErr w:type="spellEnd"/>
            <w:r>
              <w:rPr>
                <w:color w:val="0A31C1"/>
                <w:sz w:val="16"/>
                <w:szCs w:val="16"/>
              </w:rPr>
              <w:t>.</w:t>
            </w:r>
          </w:p>
        </w:tc>
      </w:tr>
    </w:tbl>
    <w:p w14:paraId="39666FA7" w14:textId="77777777" w:rsidR="006B4C48" w:rsidRDefault="00000000">
      <w:pPr>
        <w:pStyle w:val="1"/>
        <w:keepNext/>
        <w:spacing w:before="340" w:after="20"/>
      </w:pPr>
      <w:r>
        <w:rPr>
          <w:b/>
          <w:bCs/>
          <w:color w:val="FFFFFF"/>
          <w:sz w:val="24"/>
          <w:szCs w:val="24"/>
          <w:shd w:val="clear" w:color="auto" w:fill="031E49"/>
        </w:rPr>
        <w:t xml:space="preserve"> 1 </w:t>
      </w:r>
      <w:r>
        <w:rPr>
          <w:b/>
          <w:bCs/>
          <w:color w:val="031E49"/>
          <w:sz w:val="24"/>
          <w:szCs w:val="24"/>
        </w:rPr>
        <w:t xml:space="preserve">  Company profile</w:t>
      </w:r>
    </w:p>
    <w:p w14:paraId="29D63EBF" w14:textId="77777777" w:rsidR="006B4C48" w:rsidRDefault="00000000">
      <w:pPr>
        <w:keepNext/>
        <w:pBdr>
          <w:bottom w:val="single" w:sz="8" w:space="4" w:color="0A31C1"/>
        </w:pBdr>
        <w:spacing w:after="120"/>
      </w:pPr>
      <w:proofErr w:type="spellStart"/>
      <w:r>
        <w:rPr>
          <w:color w:val="0A31C1"/>
        </w:rPr>
        <w:t>Відомості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про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компанію</w:t>
      </w:r>
      <w:proofErr w:type="spellEnd"/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224"/>
      </w:tblGrid>
      <w:tr w:rsidR="006B4C48" w14:paraId="3A6BDB2E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320081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Legal name in Ukrainian and English</w:t>
            </w:r>
          </w:p>
          <w:p w14:paraId="684A038B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Юридична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назва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українською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англійською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76CB8D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6923CF0F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C45065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EDRPOU code</w:t>
            </w:r>
          </w:p>
          <w:p w14:paraId="444D26FB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Код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ЄДРПОУ</w:t>
            </w:r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DD416D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0BCCB80E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CB51D6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Registration address and operating location</w:t>
            </w:r>
          </w:p>
          <w:p w14:paraId="1C0F3AFD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Юридична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фактична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адреса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56B0E3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39B041C9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BD9E6B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Website</w:t>
            </w:r>
          </w:p>
          <w:p w14:paraId="50734497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Вебсайт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1B26E6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15DA59EF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D89C27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Chief executive</w:t>
            </w:r>
          </w:p>
          <w:p w14:paraId="45EB5FBB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Керівник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C4616C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3A1DD9CF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B8D64D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Responsible contact and title</w:t>
            </w:r>
          </w:p>
          <w:p w14:paraId="720235D1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Контактна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особа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посада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D777DA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50A31BFB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39BE75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Direct phone, email, preferred language</w:t>
            </w:r>
          </w:p>
          <w:p w14:paraId="104C4355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Телефон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електронна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пошта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мова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спілкування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BFC987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2BBDEC8A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754128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Year established, staff, annual turnover</w:t>
            </w:r>
          </w:p>
          <w:p w14:paraId="59514E42" w14:textId="77777777" w:rsidR="006B4C48" w:rsidRDefault="00000000">
            <w:pPr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Рік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заснування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кількість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працівників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річний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оборот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3412B2" w14:textId="77777777" w:rsidR="006B4C48" w:rsidRDefault="00000000">
            <w:pPr>
              <w:keepLines/>
            </w:pPr>
            <w:r>
              <w:t xml:space="preserve"> </w:t>
            </w:r>
          </w:p>
        </w:tc>
      </w:tr>
    </w:tbl>
    <w:p w14:paraId="3028349D" w14:textId="77777777" w:rsidR="006B4C48" w:rsidRDefault="00000000">
      <w:pPr>
        <w:pStyle w:val="1"/>
        <w:keepNext/>
        <w:spacing w:before="340" w:after="20"/>
      </w:pPr>
      <w:r>
        <w:rPr>
          <w:b/>
          <w:bCs/>
          <w:color w:val="FFFFFF"/>
          <w:sz w:val="24"/>
          <w:szCs w:val="24"/>
          <w:shd w:val="clear" w:color="auto" w:fill="031E49"/>
        </w:rPr>
        <w:lastRenderedPageBreak/>
        <w:t xml:space="preserve"> 2 </w:t>
      </w:r>
      <w:r>
        <w:rPr>
          <w:b/>
          <w:bCs/>
          <w:color w:val="031E49"/>
          <w:sz w:val="24"/>
          <w:szCs w:val="24"/>
        </w:rPr>
        <w:t xml:space="preserve">  Business role and sector</w:t>
      </w:r>
    </w:p>
    <w:p w14:paraId="117733A5" w14:textId="77777777" w:rsidR="006B4C48" w:rsidRDefault="00000000">
      <w:pPr>
        <w:keepNext/>
        <w:pBdr>
          <w:bottom w:val="single" w:sz="8" w:space="4" w:color="0A31C1"/>
        </w:pBdr>
        <w:spacing w:after="120"/>
      </w:pPr>
      <w:proofErr w:type="spellStart"/>
      <w:r>
        <w:rPr>
          <w:color w:val="0A31C1"/>
        </w:rPr>
        <w:t>Роль</w:t>
      </w:r>
      <w:proofErr w:type="spellEnd"/>
      <w:r>
        <w:rPr>
          <w:color w:val="0A31C1"/>
        </w:rPr>
        <w:t xml:space="preserve"> і </w:t>
      </w:r>
      <w:proofErr w:type="spellStart"/>
      <w:r>
        <w:rPr>
          <w:color w:val="0A31C1"/>
        </w:rPr>
        <w:t>галузь</w:t>
      </w:r>
      <w:proofErr w:type="spellEnd"/>
    </w:p>
    <w:p w14:paraId="2504F4CB" w14:textId="77777777" w:rsidR="006B4C48" w:rsidRDefault="00000000">
      <w:pPr>
        <w:keepNext/>
        <w:keepLines/>
        <w:spacing w:after="60"/>
      </w:pPr>
      <w:proofErr w:type="gramStart"/>
      <w:r>
        <w:rPr>
          <w:b/>
          <w:bCs/>
          <w:color w:val="031E49"/>
        </w:rPr>
        <w:t>Role</w:t>
      </w:r>
      <w:r>
        <w:rPr>
          <w:color w:val="0A31C1"/>
          <w:sz w:val="17"/>
          <w:szCs w:val="17"/>
        </w:rPr>
        <w:t xml:space="preserve">  /</w:t>
      </w:r>
      <w:proofErr w:type="gramEnd"/>
      <w:r>
        <w:rPr>
          <w:color w:val="0A31C1"/>
          <w:sz w:val="17"/>
          <w:szCs w:val="17"/>
        </w:rPr>
        <w:t xml:space="preserve">  </w:t>
      </w:r>
      <w:proofErr w:type="spellStart"/>
      <w:r>
        <w:rPr>
          <w:color w:val="0A31C1"/>
          <w:sz w:val="17"/>
          <w:szCs w:val="17"/>
        </w:rPr>
        <w:t>Роль</w:t>
      </w:r>
      <w:proofErr w:type="spellEnd"/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4762"/>
      </w:tblGrid>
      <w:tr w:rsidR="006B4C48" w14:paraId="7C2A1E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A2FDDE5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Buyer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or contracting entity</w:t>
            </w:r>
          </w:p>
          <w:p w14:paraId="29608557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Покупець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чи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замовник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E82AB3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Manufacturer</w:t>
            </w:r>
            <w:proofErr w:type="gramEnd"/>
          </w:p>
          <w:p w14:paraId="43BB1BE6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Виробник</w:t>
            </w:r>
            <w:proofErr w:type="spellEnd"/>
          </w:p>
        </w:tc>
      </w:tr>
      <w:tr w:rsidR="006B4C48" w14:paraId="1514E3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E49777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EPC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or contractor</w:t>
            </w:r>
          </w:p>
          <w:p w14:paraId="3A939FF3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Підрядник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6C0086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Importer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or distributor</w:t>
            </w:r>
          </w:p>
          <w:p w14:paraId="665CE6F3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Імпортер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чи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дистриб’ютор</w:t>
            </w:r>
            <w:proofErr w:type="spellEnd"/>
          </w:p>
        </w:tc>
      </w:tr>
      <w:tr w:rsidR="006B4C48" w14:paraId="04A153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573D57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Investor</w:t>
            </w:r>
            <w:proofErr w:type="gramEnd"/>
          </w:p>
          <w:p w14:paraId="76D927B7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Інвестор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D59404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Land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or facility owner</w:t>
            </w:r>
          </w:p>
          <w:p w14:paraId="339C0CBC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Власник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землі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чи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об’єкта</w:t>
            </w:r>
            <w:proofErr w:type="spellEnd"/>
          </w:p>
        </w:tc>
      </w:tr>
      <w:tr w:rsidR="006B4C48" w14:paraId="0AEE06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0863DD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Engineering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or supervisor</w:t>
            </w:r>
          </w:p>
          <w:p w14:paraId="28EBF4E5" w14:textId="77777777" w:rsidR="006B4C48" w:rsidRDefault="00000000">
            <w:pPr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Проєктувальник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чи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технагляд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1EC656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Other</w:t>
            </w:r>
            <w:proofErr w:type="gramEnd"/>
            <w:r>
              <w:rPr>
                <w:sz w:val="18"/>
                <w:szCs w:val="18"/>
              </w:rPr>
              <w:t xml:space="preserve">  [                  </w:t>
            </w:r>
            <w:proofErr w:type="gramStart"/>
            <w:r>
              <w:rPr>
                <w:sz w:val="18"/>
                <w:szCs w:val="18"/>
              </w:rPr>
              <w:t xml:space="preserve">  ]</w:t>
            </w:r>
            <w:proofErr w:type="gramEnd"/>
          </w:p>
          <w:p w14:paraId="5AABC694" w14:textId="77777777" w:rsidR="006B4C48" w:rsidRDefault="00000000">
            <w:pPr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Інше</w:t>
            </w:r>
            <w:proofErr w:type="spellEnd"/>
          </w:p>
        </w:tc>
      </w:tr>
    </w:tbl>
    <w:p w14:paraId="688EEEFA" w14:textId="77777777" w:rsidR="006B4C48" w:rsidRDefault="00000000">
      <w:pPr>
        <w:keepNext/>
        <w:keepLines/>
        <w:spacing w:before="160" w:after="60"/>
      </w:pPr>
      <w:proofErr w:type="gramStart"/>
      <w:r>
        <w:rPr>
          <w:b/>
          <w:bCs/>
          <w:color w:val="031E49"/>
        </w:rPr>
        <w:t>Sector</w:t>
      </w:r>
      <w:r>
        <w:rPr>
          <w:color w:val="0A31C1"/>
          <w:sz w:val="17"/>
          <w:szCs w:val="17"/>
        </w:rPr>
        <w:t xml:space="preserve">  /</w:t>
      </w:r>
      <w:proofErr w:type="gramEnd"/>
      <w:r>
        <w:rPr>
          <w:color w:val="0A31C1"/>
          <w:sz w:val="17"/>
          <w:szCs w:val="17"/>
        </w:rPr>
        <w:t xml:space="preserve">  </w:t>
      </w:r>
      <w:proofErr w:type="spellStart"/>
      <w:r>
        <w:rPr>
          <w:color w:val="0A31C1"/>
          <w:sz w:val="17"/>
          <w:szCs w:val="17"/>
        </w:rPr>
        <w:t>Галузь</w:t>
      </w:r>
      <w:proofErr w:type="spellEnd"/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4762"/>
      </w:tblGrid>
      <w:tr w:rsidR="006B4C48" w14:paraId="3CF318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72C935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Energy</w:t>
            </w:r>
            <w:proofErr w:type="gramEnd"/>
          </w:p>
          <w:p w14:paraId="249DCEAC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Енергетика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50E5CD9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Environment</w:t>
            </w:r>
            <w:proofErr w:type="gramEnd"/>
          </w:p>
          <w:p w14:paraId="230CCBCC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Довкілля</w:t>
            </w:r>
            <w:proofErr w:type="spellEnd"/>
          </w:p>
        </w:tc>
      </w:tr>
      <w:tr w:rsidR="006B4C48" w14:paraId="0E51D5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4F4DE48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Construction</w:t>
            </w:r>
            <w:proofErr w:type="gramEnd"/>
          </w:p>
          <w:p w14:paraId="51004400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Будівництво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3D97A8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Transport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and logistics</w:t>
            </w:r>
          </w:p>
          <w:p w14:paraId="5FEFD1D6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Транспорт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і </w:t>
            </w:r>
            <w:proofErr w:type="spellStart"/>
            <w:r>
              <w:rPr>
                <w:color w:val="0A31C1"/>
                <w:sz w:val="16"/>
                <w:szCs w:val="16"/>
              </w:rPr>
              <w:t>логістика</w:t>
            </w:r>
            <w:proofErr w:type="spellEnd"/>
          </w:p>
        </w:tc>
      </w:tr>
      <w:tr w:rsidR="006B4C48" w14:paraId="77D759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73035C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Healthcare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and rehabilitation</w:t>
            </w:r>
          </w:p>
          <w:p w14:paraId="7B54D18F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Охорона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здоров’я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і </w:t>
            </w:r>
            <w:proofErr w:type="spellStart"/>
            <w:r>
              <w:rPr>
                <w:color w:val="0A31C1"/>
                <w:sz w:val="16"/>
                <w:szCs w:val="16"/>
              </w:rPr>
              <w:t>реабілітація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F865F0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Agriculture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and food</w:t>
            </w:r>
          </w:p>
          <w:p w14:paraId="776BA64A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Сільське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господарство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і </w:t>
            </w:r>
            <w:proofErr w:type="spellStart"/>
            <w:r>
              <w:rPr>
                <w:color w:val="0A31C1"/>
                <w:sz w:val="16"/>
                <w:szCs w:val="16"/>
              </w:rPr>
              <w:t>харчова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промисловість</w:t>
            </w:r>
            <w:proofErr w:type="spellEnd"/>
          </w:p>
        </w:tc>
      </w:tr>
      <w:tr w:rsidR="006B4C48" w14:paraId="562A20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98E266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Manufacturing</w:t>
            </w:r>
            <w:proofErr w:type="gramEnd"/>
          </w:p>
          <w:p w14:paraId="533229B6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Виробництво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770FF8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ICT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and education</w:t>
            </w:r>
          </w:p>
          <w:p w14:paraId="60AC89AA" w14:textId="77777777" w:rsidR="006B4C48" w:rsidRDefault="00000000">
            <w:pPr>
              <w:keepNext/>
              <w:keepLines/>
              <w:ind w:left="300"/>
            </w:pPr>
            <w:r>
              <w:rPr>
                <w:color w:val="0A31C1"/>
                <w:sz w:val="16"/>
                <w:szCs w:val="16"/>
              </w:rPr>
              <w:t xml:space="preserve">ІКТ і </w:t>
            </w:r>
            <w:proofErr w:type="spellStart"/>
            <w:r>
              <w:rPr>
                <w:color w:val="0A31C1"/>
                <w:sz w:val="16"/>
                <w:szCs w:val="16"/>
              </w:rPr>
              <w:t>освіта</w:t>
            </w:r>
            <w:proofErr w:type="spellEnd"/>
          </w:p>
        </w:tc>
      </w:tr>
      <w:tr w:rsidR="006B4C48" w14:paraId="2DBB7C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20CA32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Consumer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goods</w:t>
            </w:r>
          </w:p>
          <w:p w14:paraId="69F998F5" w14:textId="77777777" w:rsidR="006B4C48" w:rsidRDefault="00000000">
            <w:pPr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Споживчі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товари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6DE312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Other</w:t>
            </w:r>
            <w:proofErr w:type="gramEnd"/>
            <w:r>
              <w:rPr>
                <w:sz w:val="18"/>
                <w:szCs w:val="18"/>
              </w:rPr>
              <w:t xml:space="preserve">  [                  </w:t>
            </w:r>
            <w:proofErr w:type="gramStart"/>
            <w:r>
              <w:rPr>
                <w:sz w:val="18"/>
                <w:szCs w:val="18"/>
              </w:rPr>
              <w:t xml:space="preserve">  ]</w:t>
            </w:r>
            <w:proofErr w:type="gramEnd"/>
          </w:p>
          <w:p w14:paraId="3DACEAE1" w14:textId="77777777" w:rsidR="006B4C48" w:rsidRDefault="00000000">
            <w:pPr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Інше</w:t>
            </w:r>
            <w:proofErr w:type="spellEnd"/>
          </w:p>
        </w:tc>
      </w:tr>
    </w:tbl>
    <w:p w14:paraId="0C988ECA" w14:textId="77777777" w:rsidR="006B4C48" w:rsidRDefault="00000000">
      <w:pPr>
        <w:pStyle w:val="1"/>
        <w:keepNext/>
        <w:spacing w:before="340" w:after="20"/>
      </w:pPr>
      <w:r>
        <w:rPr>
          <w:b/>
          <w:bCs/>
          <w:color w:val="FFFFFF"/>
          <w:sz w:val="24"/>
          <w:szCs w:val="24"/>
          <w:shd w:val="clear" w:color="auto" w:fill="031E49"/>
        </w:rPr>
        <w:t xml:space="preserve"> 3 </w:t>
      </w:r>
      <w:r>
        <w:rPr>
          <w:b/>
          <w:bCs/>
          <w:color w:val="031E49"/>
          <w:sz w:val="24"/>
          <w:szCs w:val="24"/>
        </w:rPr>
        <w:t xml:space="preserve">  Specific opportunity</w:t>
      </w:r>
    </w:p>
    <w:p w14:paraId="53AAA230" w14:textId="77777777" w:rsidR="006B4C48" w:rsidRDefault="00000000">
      <w:pPr>
        <w:keepNext/>
        <w:pBdr>
          <w:bottom w:val="single" w:sz="8" w:space="4" w:color="0A31C1"/>
        </w:pBdr>
        <w:spacing w:after="120"/>
      </w:pPr>
      <w:proofErr w:type="spellStart"/>
      <w:r>
        <w:rPr>
          <w:color w:val="0A31C1"/>
        </w:rPr>
        <w:t>Конкретна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можливість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співпраці</w:t>
      </w:r>
      <w:proofErr w:type="spellEnd"/>
    </w:p>
    <w:p w14:paraId="541CFE3A" w14:textId="77777777" w:rsidR="006B4C48" w:rsidRDefault="00000000">
      <w:pPr>
        <w:keepLines/>
        <w:spacing w:after="20"/>
      </w:pPr>
      <w:r>
        <w:rPr>
          <w:sz w:val="18"/>
          <w:szCs w:val="18"/>
        </w:rPr>
        <w:t>Describe one priority opportunity. Attach additional sheets for other projects.</w:t>
      </w:r>
    </w:p>
    <w:p w14:paraId="7751DB65" w14:textId="77777777" w:rsidR="006B4C48" w:rsidRDefault="00000000">
      <w:pPr>
        <w:keepLines/>
        <w:spacing w:after="120"/>
      </w:pPr>
      <w:proofErr w:type="spellStart"/>
      <w:r>
        <w:rPr>
          <w:color w:val="0A31C1"/>
          <w:sz w:val="16"/>
          <w:szCs w:val="16"/>
        </w:rPr>
        <w:t>Опишіть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одну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пріоритетну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можливість</w:t>
      </w:r>
      <w:proofErr w:type="spellEnd"/>
      <w:r>
        <w:rPr>
          <w:color w:val="0A31C1"/>
          <w:sz w:val="16"/>
          <w:szCs w:val="16"/>
        </w:rPr>
        <w:t xml:space="preserve">. </w:t>
      </w:r>
      <w:proofErr w:type="spellStart"/>
      <w:r>
        <w:rPr>
          <w:color w:val="0A31C1"/>
          <w:sz w:val="16"/>
          <w:szCs w:val="16"/>
        </w:rPr>
        <w:t>Для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інших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проєктів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додайте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окремі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аркуші</w:t>
      </w:r>
      <w:proofErr w:type="spellEnd"/>
      <w:r>
        <w:rPr>
          <w:color w:val="0A31C1"/>
          <w:sz w:val="16"/>
          <w:szCs w:val="16"/>
        </w:rPr>
        <w:t>.</w:t>
      </w: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24"/>
      </w:tblGrid>
      <w:tr w:rsidR="006B4C48" w14:paraId="7FC8F447" w14:textId="77777777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9524" w:type="dxa"/>
            <w:tcBorders>
              <w:top w:val="single" w:sz="4" w:space="0" w:color="C9D1E3"/>
              <w:left w:val="single" w:sz="24" w:space="0" w:color="0A31C1"/>
              <w:bottom w:val="single" w:sz="4" w:space="0" w:color="C9D1E3"/>
              <w:right w:val="single" w:sz="4" w:space="0" w:color="C9D1E3"/>
            </w:tcBorders>
            <w:shd w:val="clear" w:color="auto" w:fill="F7F9FE"/>
            <w:tcMar>
              <w:top w:w="90" w:type="dxa"/>
              <w:left w:w="160" w:type="dxa"/>
              <w:bottom w:w="90" w:type="dxa"/>
              <w:right w:w="120" w:type="dxa"/>
            </w:tcMar>
          </w:tcPr>
          <w:p w14:paraId="1A5ABA37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Project or commercial opportunity and location</w:t>
            </w:r>
          </w:p>
          <w:p w14:paraId="25A681A9" w14:textId="77777777" w:rsidR="006B4C48" w:rsidRDefault="00000000">
            <w:pPr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Назва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проєкту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чи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комерційної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можливості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місце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реалізації</w:t>
            </w:r>
            <w:proofErr w:type="spellEnd"/>
          </w:p>
        </w:tc>
      </w:tr>
      <w:tr w:rsidR="006B4C48" w14:paraId="5E38633B" w14:textId="77777777">
        <w:tblPrEx>
          <w:tblCellMar>
            <w:top w:w="0" w:type="dxa"/>
            <w:bottom w:w="0" w:type="dxa"/>
          </w:tblCellMar>
        </w:tblPrEx>
        <w:trPr>
          <w:cantSplit/>
          <w:trHeight w:val="1700"/>
        </w:trPr>
        <w:tc>
          <w:tcPr>
            <w:tcW w:w="9524" w:type="dxa"/>
            <w:tcBorders>
              <w:top w:val="single" w:sz="4" w:space="0" w:color="C9D1E3"/>
              <w:left w:val="single" w:sz="24" w:space="0" w:color="0A31C1"/>
              <w:bottom w:val="single" w:sz="4" w:space="0" w:color="C9D1E3"/>
              <w:right w:val="single" w:sz="4" w:space="0" w:color="C9D1E3"/>
            </w:tcBorders>
            <w:shd w:val="clear" w:color="auto" w:fill="F7F9FE"/>
            <w:tcMar>
              <w:top w:w="90" w:type="dxa"/>
              <w:left w:w="160" w:type="dxa"/>
              <w:bottom w:w="90" w:type="dxa"/>
              <w:right w:w="120" w:type="dxa"/>
            </w:tcMar>
          </w:tcPr>
          <w:p w14:paraId="5B50375C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Problem, customer and verified demand</w:t>
            </w:r>
          </w:p>
          <w:p w14:paraId="2F68B018" w14:textId="77777777" w:rsidR="006B4C48" w:rsidRDefault="00000000">
            <w:pPr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Проблема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замовник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і </w:t>
            </w:r>
            <w:proofErr w:type="spellStart"/>
            <w:r>
              <w:rPr>
                <w:color w:val="0A31C1"/>
                <w:sz w:val="16"/>
                <w:szCs w:val="16"/>
              </w:rPr>
              <w:t>підтверджений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попит</w:t>
            </w:r>
            <w:proofErr w:type="spellEnd"/>
          </w:p>
        </w:tc>
      </w:tr>
      <w:tr w:rsidR="006B4C48" w14:paraId="47D2B238" w14:textId="77777777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9524" w:type="dxa"/>
            <w:tcBorders>
              <w:top w:val="single" w:sz="4" w:space="0" w:color="C9D1E3"/>
              <w:left w:val="single" w:sz="24" w:space="0" w:color="0A31C1"/>
              <w:bottom w:val="single" w:sz="4" w:space="0" w:color="C9D1E3"/>
              <w:right w:val="single" w:sz="4" w:space="0" w:color="C9D1E3"/>
            </w:tcBorders>
            <w:shd w:val="clear" w:color="auto" w:fill="F7F9FE"/>
            <w:tcMar>
              <w:top w:w="90" w:type="dxa"/>
              <w:left w:w="160" w:type="dxa"/>
              <w:bottom w:w="90" w:type="dxa"/>
              <w:right w:w="120" w:type="dxa"/>
            </w:tcMar>
          </w:tcPr>
          <w:p w14:paraId="3443B875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Korean product, technology or partner needed</w:t>
            </w:r>
          </w:p>
          <w:p w14:paraId="25083B2B" w14:textId="77777777" w:rsidR="006B4C48" w:rsidRDefault="00000000">
            <w:pPr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Потрібний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корейський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продукт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технологія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чи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партнер</w:t>
            </w:r>
            <w:proofErr w:type="spellEnd"/>
          </w:p>
        </w:tc>
      </w:tr>
      <w:tr w:rsidR="006B4C48" w14:paraId="20EAE66E" w14:textId="77777777">
        <w:tblPrEx>
          <w:tblCellMar>
            <w:top w:w="0" w:type="dxa"/>
            <w:bottom w:w="0" w:type="dxa"/>
          </w:tblCellMar>
        </w:tblPrEx>
        <w:trPr>
          <w:cantSplit/>
          <w:trHeight w:val="1700"/>
        </w:trPr>
        <w:tc>
          <w:tcPr>
            <w:tcW w:w="9524" w:type="dxa"/>
            <w:tcBorders>
              <w:top w:val="single" w:sz="4" w:space="0" w:color="C9D1E3"/>
              <w:left w:val="single" w:sz="24" w:space="0" w:color="0A31C1"/>
              <w:bottom w:val="single" w:sz="4" w:space="0" w:color="C9D1E3"/>
              <w:right w:val="single" w:sz="4" w:space="0" w:color="C9D1E3"/>
            </w:tcBorders>
            <w:shd w:val="clear" w:color="auto" w:fill="F7F9FE"/>
            <w:tcMar>
              <w:top w:w="90" w:type="dxa"/>
              <w:left w:w="160" w:type="dxa"/>
              <w:bottom w:w="90" w:type="dxa"/>
              <w:right w:w="120" w:type="dxa"/>
            </w:tcMar>
          </w:tcPr>
          <w:p w14:paraId="790BE0C3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lastRenderedPageBreak/>
              <w:t>What our company contributes</w:t>
            </w:r>
          </w:p>
          <w:p w14:paraId="57BA918C" w14:textId="77777777" w:rsidR="006B4C48" w:rsidRDefault="00000000">
            <w:pPr>
              <w:keepLines/>
              <w:spacing w:after="20"/>
            </w:pPr>
            <w:r>
              <w:rPr>
                <w:i/>
                <w:iCs/>
                <w:color w:val="555B66"/>
                <w:sz w:val="16"/>
                <w:szCs w:val="16"/>
              </w:rPr>
              <w:t>facilities, land, staff, license, channels, equity</w:t>
            </w:r>
          </w:p>
          <w:p w14:paraId="2B6E99AD" w14:textId="77777777" w:rsidR="006B4C48" w:rsidRDefault="00000000">
            <w:pPr>
              <w:keepLines/>
              <w:spacing w:after="20"/>
            </w:pPr>
            <w:proofErr w:type="spellStart"/>
            <w:r>
              <w:rPr>
                <w:color w:val="0A31C1"/>
                <w:sz w:val="16"/>
                <w:szCs w:val="16"/>
              </w:rPr>
              <w:t>Наш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внесок</w:t>
            </w:r>
            <w:proofErr w:type="spellEnd"/>
          </w:p>
          <w:p w14:paraId="4D0A5850" w14:textId="77777777" w:rsidR="006B4C48" w:rsidRDefault="00000000">
            <w:pPr>
              <w:keepLines/>
            </w:pP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об’єкти</w:t>
            </w:r>
            <w:proofErr w:type="spellEnd"/>
            <w:r>
              <w:rPr>
                <w:i/>
                <w:iCs/>
                <w:color w:val="555B66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земля</w:t>
            </w:r>
            <w:proofErr w:type="spellEnd"/>
            <w:r>
              <w:rPr>
                <w:i/>
                <w:iCs/>
                <w:color w:val="555B66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персонал</w:t>
            </w:r>
            <w:proofErr w:type="spellEnd"/>
            <w:r>
              <w:rPr>
                <w:i/>
                <w:iCs/>
                <w:color w:val="555B66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дозволи</w:t>
            </w:r>
            <w:proofErr w:type="spellEnd"/>
            <w:r>
              <w:rPr>
                <w:i/>
                <w:iCs/>
                <w:color w:val="555B66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канали</w:t>
            </w:r>
            <w:proofErr w:type="spellEnd"/>
            <w:r>
              <w:rPr>
                <w:i/>
                <w:iCs/>
                <w:color w:val="555B66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збуту</w:t>
            </w:r>
            <w:proofErr w:type="spellEnd"/>
            <w:r>
              <w:rPr>
                <w:i/>
                <w:iCs/>
                <w:color w:val="555B66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капітал</w:t>
            </w:r>
            <w:proofErr w:type="spellEnd"/>
          </w:p>
        </w:tc>
      </w:tr>
      <w:tr w:rsidR="006B4C48" w14:paraId="4A659F5F" w14:textId="77777777">
        <w:tblPrEx>
          <w:tblCellMar>
            <w:top w:w="0" w:type="dxa"/>
            <w:bottom w:w="0" w:type="dxa"/>
          </w:tblCellMar>
        </w:tblPrEx>
        <w:trPr>
          <w:cantSplit/>
          <w:trHeight w:val="1700"/>
        </w:trPr>
        <w:tc>
          <w:tcPr>
            <w:tcW w:w="9524" w:type="dxa"/>
            <w:tcBorders>
              <w:top w:val="single" w:sz="4" w:space="0" w:color="C9D1E3"/>
              <w:left w:val="single" w:sz="24" w:space="0" w:color="0A31C1"/>
              <w:bottom w:val="single" w:sz="4" w:space="0" w:color="C9D1E3"/>
              <w:right w:val="single" w:sz="4" w:space="0" w:color="C9D1E3"/>
            </w:tcBorders>
            <w:shd w:val="clear" w:color="auto" w:fill="F7F9FE"/>
            <w:tcMar>
              <w:top w:w="90" w:type="dxa"/>
              <w:left w:w="160" w:type="dxa"/>
              <w:bottom w:w="90" w:type="dxa"/>
              <w:right w:w="120" w:type="dxa"/>
            </w:tcMar>
          </w:tcPr>
          <w:p w14:paraId="6E96DCFB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Delivery model and first transaction</w:t>
            </w:r>
          </w:p>
          <w:p w14:paraId="2CA86CEA" w14:textId="77777777" w:rsidR="006B4C48" w:rsidRDefault="00000000">
            <w:pPr>
              <w:keepLines/>
              <w:spacing w:after="20"/>
            </w:pPr>
            <w:r>
              <w:rPr>
                <w:i/>
                <w:iCs/>
                <w:color w:val="555B66"/>
                <w:sz w:val="16"/>
                <w:szCs w:val="16"/>
              </w:rPr>
              <w:t>import, supply, EPC, joint venture, local assembly</w:t>
            </w:r>
          </w:p>
          <w:p w14:paraId="54671DDB" w14:textId="77777777" w:rsidR="006B4C48" w:rsidRDefault="00000000">
            <w:pPr>
              <w:keepLines/>
              <w:spacing w:after="20"/>
            </w:pPr>
            <w:proofErr w:type="spellStart"/>
            <w:r>
              <w:rPr>
                <w:color w:val="0A31C1"/>
                <w:sz w:val="16"/>
                <w:szCs w:val="16"/>
              </w:rPr>
              <w:t>Модель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співпраці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перша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угода</w:t>
            </w:r>
            <w:proofErr w:type="spellEnd"/>
          </w:p>
          <w:p w14:paraId="12F13407" w14:textId="77777777" w:rsidR="006B4C48" w:rsidRDefault="00000000">
            <w:pPr>
              <w:keepLines/>
            </w:pP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імпорт</w:t>
            </w:r>
            <w:proofErr w:type="spellEnd"/>
            <w:r>
              <w:rPr>
                <w:i/>
                <w:iCs/>
                <w:color w:val="555B66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постачання</w:t>
            </w:r>
            <w:proofErr w:type="spellEnd"/>
            <w:r>
              <w:rPr>
                <w:i/>
                <w:iCs/>
                <w:color w:val="555B66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підряд</w:t>
            </w:r>
            <w:proofErr w:type="spellEnd"/>
            <w:r>
              <w:rPr>
                <w:i/>
                <w:iCs/>
                <w:color w:val="555B66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спільне</w:t>
            </w:r>
            <w:proofErr w:type="spellEnd"/>
            <w:r>
              <w:rPr>
                <w:i/>
                <w:iCs/>
                <w:color w:val="555B66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підприємство</w:t>
            </w:r>
            <w:proofErr w:type="spellEnd"/>
            <w:r>
              <w:rPr>
                <w:i/>
                <w:iCs/>
                <w:color w:val="555B66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місцеве</w:t>
            </w:r>
            <w:proofErr w:type="spellEnd"/>
            <w:r>
              <w:rPr>
                <w:i/>
                <w:iCs/>
                <w:color w:val="555B66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B66"/>
                <w:sz w:val="16"/>
                <w:szCs w:val="16"/>
              </w:rPr>
              <w:t>складання</w:t>
            </w:r>
            <w:proofErr w:type="spellEnd"/>
          </w:p>
        </w:tc>
      </w:tr>
      <w:tr w:rsidR="006B4C48" w14:paraId="51F0EB20" w14:textId="77777777">
        <w:tblPrEx>
          <w:tblCellMar>
            <w:top w:w="0" w:type="dxa"/>
            <w:bottom w:w="0" w:type="dxa"/>
          </w:tblCellMar>
        </w:tblPrEx>
        <w:trPr>
          <w:cantSplit/>
          <w:trHeight w:val="1500"/>
        </w:trPr>
        <w:tc>
          <w:tcPr>
            <w:tcW w:w="9524" w:type="dxa"/>
            <w:tcBorders>
              <w:top w:val="single" w:sz="4" w:space="0" w:color="C9D1E3"/>
              <w:left w:val="single" w:sz="24" w:space="0" w:color="0A31C1"/>
              <w:bottom w:val="single" w:sz="4" w:space="0" w:color="C9D1E3"/>
              <w:right w:val="single" w:sz="4" w:space="0" w:color="C9D1E3"/>
            </w:tcBorders>
            <w:shd w:val="clear" w:color="auto" w:fill="F7F9FE"/>
            <w:tcMar>
              <w:top w:w="90" w:type="dxa"/>
              <w:left w:w="160" w:type="dxa"/>
              <w:bottom w:w="90" w:type="dxa"/>
              <w:right w:w="120" w:type="dxa"/>
            </w:tcMar>
          </w:tcPr>
          <w:p w14:paraId="379FED82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Proposed next action, responsible person and date</w:t>
            </w:r>
          </w:p>
          <w:p w14:paraId="0D676095" w14:textId="77777777" w:rsidR="006B4C48" w:rsidRDefault="00000000">
            <w:pPr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Наступний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крок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відповідальна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особа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і </w:t>
            </w:r>
            <w:proofErr w:type="spellStart"/>
            <w:r>
              <w:rPr>
                <w:color w:val="0A31C1"/>
                <w:sz w:val="16"/>
                <w:szCs w:val="16"/>
              </w:rPr>
              <w:t>дата</w:t>
            </w:r>
            <w:proofErr w:type="spellEnd"/>
          </w:p>
        </w:tc>
      </w:tr>
    </w:tbl>
    <w:p w14:paraId="227910E7" w14:textId="77777777" w:rsidR="006B4C48" w:rsidRDefault="00000000">
      <w:pPr>
        <w:pStyle w:val="1"/>
        <w:keepNext/>
        <w:spacing w:before="340" w:after="20"/>
      </w:pPr>
      <w:r>
        <w:rPr>
          <w:b/>
          <w:bCs/>
          <w:color w:val="FFFFFF"/>
          <w:sz w:val="24"/>
          <w:szCs w:val="24"/>
          <w:shd w:val="clear" w:color="auto" w:fill="031E49"/>
        </w:rPr>
        <w:t xml:space="preserve"> 4 </w:t>
      </w:r>
      <w:r>
        <w:rPr>
          <w:b/>
          <w:bCs/>
          <w:color w:val="031E49"/>
          <w:sz w:val="24"/>
          <w:szCs w:val="24"/>
        </w:rPr>
        <w:t xml:space="preserve">  Project and procurement facts</w:t>
      </w:r>
    </w:p>
    <w:p w14:paraId="198A4570" w14:textId="77777777" w:rsidR="006B4C48" w:rsidRDefault="00000000">
      <w:pPr>
        <w:keepNext/>
        <w:pBdr>
          <w:bottom w:val="single" w:sz="8" w:space="4" w:color="0A31C1"/>
        </w:pBdr>
        <w:spacing w:after="120"/>
      </w:pPr>
      <w:proofErr w:type="spellStart"/>
      <w:r>
        <w:rPr>
          <w:color w:val="0A31C1"/>
        </w:rPr>
        <w:t>Відомості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про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проєкт</w:t>
      </w:r>
      <w:proofErr w:type="spellEnd"/>
      <w:r>
        <w:rPr>
          <w:color w:val="0A31C1"/>
        </w:rPr>
        <w:t xml:space="preserve"> і </w:t>
      </w:r>
      <w:proofErr w:type="spellStart"/>
      <w:r>
        <w:rPr>
          <w:color w:val="0A31C1"/>
        </w:rPr>
        <w:t>закупівлю</w:t>
      </w:r>
      <w:proofErr w:type="spellEnd"/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224"/>
      </w:tblGrid>
      <w:tr w:rsidR="006B4C48" w14:paraId="58DDDDB7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969328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Authority or buyer and decision maker</w:t>
            </w:r>
          </w:p>
          <w:p w14:paraId="73984B95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Замовник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або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покупець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особа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що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приймає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рішення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987C1B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2E609938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8FA160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Official DREAM or Prozorro identifier and link, if any</w:t>
            </w:r>
          </w:p>
          <w:p w14:paraId="6B2ECF4B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Номер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і </w:t>
            </w:r>
            <w:proofErr w:type="spellStart"/>
            <w:r>
              <w:rPr>
                <w:color w:val="0A31C1"/>
                <w:sz w:val="16"/>
                <w:szCs w:val="16"/>
              </w:rPr>
              <w:t>посилання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DREAM </w:t>
            </w:r>
            <w:proofErr w:type="spellStart"/>
            <w:r>
              <w:rPr>
                <w:color w:val="0A31C1"/>
                <w:sz w:val="16"/>
                <w:szCs w:val="16"/>
              </w:rPr>
              <w:t>або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Prozorro, </w:t>
            </w:r>
            <w:proofErr w:type="spellStart"/>
            <w:r>
              <w:rPr>
                <w:color w:val="0A31C1"/>
                <w:sz w:val="16"/>
                <w:szCs w:val="16"/>
              </w:rPr>
              <w:t>за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наявності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D34DE7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1217B6F0" w14:textId="77777777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AE2CE63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Procurement stage and key dates</w:t>
            </w:r>
          </w:p>
          <w:p w14:paraId="7A148C05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Стадія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закупівлі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ключові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дати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14C96C7" w14:textId="77777777" w:rsidR="006B4C48" w:rsidRDefault="00000000">
            <w:pPr>
              <w:keepNext/>
              <w:keepLines/>
              <w:tabs>
                <w:tab w:val="left" w:pos="3000"/>
              </w:tabs>
              <w:spacing w:after="30"/>
            </w:pPr>
            <w:r>
              <w:t xml:space="preserve">□ </w:t>
            </w:r>
            <w:r>
              <w:rPr>
                <w:b/>
                <w:bCs/>
                <w:color w:val="031E49"/>
                <w:sz w:val="18"/>
                <w:szCs w:val="18"/>
              </w:rPr>
              <w:t>Planned</w:t>
            </w:r>
            <w:r>
              <w:rPr>
                <w:color w:val="0A31C1"/>
                <w:sz w:val="16"/>
                <w:szCs w:val="16"/>
              </w:rPr>
              <w:t xml:space="preserve"> / </w:t>
            </w:r>
            <w:proofErr w:type="spellStart"/>
            <w:r>
              <w:rPr>
                <w:color w:val="0A31C1"/>
                <w:sz w:val="16"/>
                <w:szCs w:val="16"/>
              </w:rPr>
              <w:t>Планується</w:t>
            </w:r>
            <w:proofErr w:type="spellEnd"/>
            <w:r>
              <w:rPr>
                <w:sz w:val="18"/>
                <w:szCs w:val="18"/>
              </w:rPr>
              <w:tab/>
            </w:r>
            <w:r>
              <w:t xml:space="preserve">□ </w:t>
            </w:r>
            <w:r>
              <w:rPr>
                <w:b/>
                <w:bCs/>
                <w:color w:val="031E49"/>
                <w:sz w:val="18"/>
                <w:szCs w:val="18"/>
              </w:rPr>
              <w:t>Announced</w:t>
            </w:r>
            <w:r>
              <w:rPr>
                <w:color w:val="0A31C1"/>
                <w:sz w:val="16"/>
                <w:szCs w:val="16"/>
              </w:rPr>
              <w:t xml:space="preserve"> / </w:t>
            </w:r>
            <w:proofErr w:type="spellStart"/>
            <w:r>
              <w:rPr>
                <w:color w:val="0A31C1"/>
                <w:sz w:val="16"/>
                <w:szCs w:val="16"/>
              </w:rPr>
              <w:t>Оголошено</w:t>
            </w:r>
            <w:proofErr w:type="spellEnd"/>
          </w:p>
          <w:p w14:paraId="7241069D" w14:textId="77777777" w:rsidR="006B4C48" w:rsidRDefault="00000000">
            <w:pPr>
              <w:keepNext/>
              <w:keepLines/>
              <w:tabs>
                <w:tab w:val="left" w:pos="3000"/>
              </w:tabs>
              <w:spacing w:after="30"/>
            </w:pPr>
            <w:r>
              <w:t xml:space="preserve">□ </w:t>
            </w:r>
            <w:r>
              <w:rPr>
                <w:b/>
                <w:bCs/>
                <w:color w:val="031E49"/>
                <w:sz w:val="18"/>
                <w:szCs w:val="18"/>
              </w:rPr>
              <w:t>Bidding</w:t>
            </w:r>
            <w:r>
              <w:rPr>
                <w:color w:val="0A31C1"/>
                <w:sz w:val="16"/>
                <w:szCs w:val="16"/>
              </w:rPr>
              <w:t xml:space="preserve"> / </w:t>
            </w:r>
            <w:proofErr w:type="spellStart"/>
            <w:r>
              <w:rPr>
                <w:color w:val="0A31C1"/>
                <w:sz w:val="16"/>
                <w:szCs w:val="16"/>
              </w:rPr>
              <w:t>Триває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подання</w:t>
            </w:r>
            <w:proofErr w:type="spellEnd"/>
            <w:r>
              <w:rPr>
                <w:sz w:val="18"/>
                <w:szCs w:val="18"/>
              </w:rPr>
              <w:tab/>
            </w:r>
            <w:r>
              <w:t xml:space="preserve">□ </w:t>
            </w:r>
            <w:r>
              <w:rPr>
                <w:b/>
                <w:bCs/>
                <w:color w:val="031E49"/>
                <w:sz w:val="18"/>
                <w:szCs w:val="18"/>
              </w:rPr>
              <w:t>Awarded</w:t>
            </w:r>
            <w:r>
              <w:rPr>
                <w:color w:val="0A31C1"/>
                <w:sz w:val="16"/>
                <w:szCs w:val="16"/>
              </w:rPr>
              <w:t xml:space="preserve"> / </w:t>
            </w:r>
            <w:proofErr w:type="spellStart"/>
            <w:r>
              <w:rPr>
                <w:color w:val="0A31C1"/>
                <w:sz w:val="16"/>
                <w:szCs w:val="16"/>
              </w:rPr>
              <w:t>Визначено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переможця</w:t>
            </w:r>
            <w:proofErr w:type="spellEnd"/>
          </w:p>
          <w:p w14:paraId="43A7A953" w14:textId="77777777" w:rsidR="006B4C48" w:rsidRDefault="00000000">
            <w:pPr>
              <w:keepNext/>
              <w:keepLines/>
              <w:tabs>
                <w:tab w:val="left" w:pos="3000"/>
              </w:tabs>
            </w:pPr>
            <w:r>
              <w:t xml:space="preserve">□ </w:t>
            </w:r>
            <w:r>
              <w:rPr>
                <w:b/>
                <w:bCs/>
                <w:color w:val="031E49"/>
                <w:sz w:val="18"/>
                <w:szCs w:val="18"/>
              </w:rPr>
              <w:t>Private deal</w:t>
            </w:r>
            <w:r>
              <w:rPr>
                <w:color w:val="0A31C1"/>
                <w:sz w:val="16"/>
                <w:szCs w:val="16"/>
              </w:rPr>
              <w:t xml:space="preserve"> / </w:t>
            </w:r>
            <w:proofErr w:type="spellStart"/>
            <w:r>
              <w:rPr>
                <w:color w:val="0A31C1"/>
                <w:sz w:val="16"/>
                <w:szCs w:val="16"/>
              </w:rPr>
              <w:t>Приватна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угода</w:t>
            </w:r>
            <w:proofErr w:type="spellEnd"/>
            <w:r>
              <w:rPr>
                <w:sz w:val="18"/>
                <w:szCs w:val="18"/>
              </w:rPr>
              <w:tab/>
            </w:r>
            <w:r>
              <w:t xml:space="preserve">□ </w:t>
            </w:r>
            <w:r>
              <w:rPr>
                <w:b/>
                <w:bCs/>
                <w:color w:val="031E49"/>
                <w:sz w:val="18"/>
                <w:szCs w:val="18"/>
              </w:rPr>
              <w:t>Unknown</w:t>
            </w:r>
            <w:r>
              <w:rPr>
                <w:color w:val="0A31C1"/>
                <w:sz w:val="16"/>
                <w:szCs w:val="16"/>
              </w:rPr>
              <w:t xml:space="preserve"> / </w:t>
            </w:r>
            <w:proofErr w:type="spellStart"/>
            <w:r>
              <w:rPr>
                <w:color w:val="0A31C1"/>
                <w:sz w:val="16"/>
                <w:szCs w:val="16"/>
              </w:rPr>
              <w:t>Невідомо</w:t>
            </w:r>
            <w:proofErr w:type="spellEnd"/>
          </w:p>
        </w:tc>
      </w:tr>
      <w:tr w:rsidR="006B4C48" w14:paraId="5A6B8B2D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D1CA3D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Estimated value and currency</w:t>
            </w:r>
          </w:p>
          <w:p w14:paraId="354850B7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Орієнтовна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вартість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і </w:t>
            </w:r>
            <w:proofErr w:type="spellStart"/>
            <w:r>
              <w:rPr>
                <w:color w:val="0A31C1"/>
                <w:sz w:val="16"/>
                <w:szCs w:val="16"/>
              </w:rPr>
              <w:t>валюта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4D4C0E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2C4B8ADB" w14:textId="77777777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C7323C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Funding source and status</w:t>
            </w:r>
          </w:p>
          <w:p w14:paraId="76DF0F6B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Джерело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й </w:t>
            </w:r>
            <w:proofErr w:type="spellStart"/>
            <w:r>
              <w:rPr>
                <w:color w:val="0A31C1"/>
                <w:sz w:val="16"/>
                <w:szCs w:val="16"/>
              </w:rPr>
              <w:t>статус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фінансування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5F842A" w14:textId="77777777" w:rsidR="006B4C48" w:rsidRDefault="00000000">
            <w:pPr>
              <w:keepNext/>
              <w:keepLines/>
              <w:tabs>
                <w:tab w:val="left" w:pos="3000"/>
              </w:tabs>
              <w:spacing w:after="30"/>
            </w:pPr>
            <w:r>
              <w:t xml:space="preserve">□ </w:t>
            </w:r>
            <w:r>
              <w:rPr>
                <w:b/>
                <w:bCs/>
                <w:color w:val="031E49"/>
                <w:sz w:val="18"/>
                <w:szCs w:val="18"/>
              </w:rPr>
              <w:t>Approved</w:t>
            </w:r>
            <w:r>
              <w:rPr>
                <w:color w:val="0A31C1"/>
                <w:sz w:val="16"/>
                <w:szCs w:val="16"/>
              </w:rPr>
              <w:t xml:space="preserve"> / </w:t>
            </w:r>
            <w:proofErr w:type="spellStart"/>
            <w:r>
              <w:rPr>
                <w:color w:val="0A31C1"/>
                <w:sz w:val="16"/>
                <w:szCs w:val="16"/>
              </w:rPr>
              <w:t>Підтверджено</w:t>
            </w:r>
            <w:proofErr w:type="spellEnd"/>
            <w:r>
              <w:rPr>
                <w:sz w:val="18"/>
                <w:szCs w:val="18"/>
              </w:rPr>
              <w:tab/>
            </w:r>
            <w:r>
              <w:t xml:space="preserve">□ </w:t>
            </w:r>
            <w:r>
              <w:rPr>
                <w:b/>
                <w:bCs/>
                <w:color w:val="031E49"/>
                <w:sz w:val="18"/>
                <w:szCs w:val="18"/>
              </w:rPr>
              <w:t>Application</w:t>
            </w:r>
            <w:r>
              <w:rPr>
                <w:color w:val="0A31C1"/>
                <w:sz w:val="16"/>
                <w:szCs w:val="16"/>
              </w:rPr>
              <w:t xml:space="preserve"> / </w:t>
            </w:r>
            <w:proofErr w:type="spellStart"/>
            <w:r>
              <w:rPr>
                <w:color w:val="0A31C1"/>
                <w:sz w:val="16"/>
                <w:szCs w:val="16"/>
              </w:rPr>
              <w:t>Заявка</w:t>
            </w:r>
            <w:proofErr w:type="spellEnd"/>
          </w:p>
          <w:p w14:paraId="795E28AE" w14:textId="77777777" w:rsidR="006B4C48" w:rsidRDefault="00000000">
            <w:pPr>
              <w:keepNext/>
              <w:keepLines/>
              <w:tabs>
                <w:tab w:val="left" w:pos="3000"/>
              </w:tabs>
            </w:pPr>
            <w:r>
              <w:t xml:space="preserve">□ </w:t>
            </w:r>
            <w:r>
              <w:rPr>
                <w:b/>
                <w:bCs/>
                <w:color w:val="031E49"/>
                <w:sz w:val="18"/>
                <w:szCs w:val="18"/>
              </w:rPr>
              <w:t>Seeking funding</w:t>
            </w:r>
            <w:r>
              <w:rPr>
                <w:color w:val="0A31C1"/>
                <w:sz w:val="16"/>
                <w:szCs w:val="16"/>
              </w:rPr>
              <w:t xml:space="preserve"> / </w:t>
            </w:r>
            <w:proofErr w:type="spellStart"/>
            <w:r>
              <w:rPr>
                <w:color w:val="0A31C1"/>
                <w:sz w:val="16"/>
                <w:szCs w:val="16"/>
              </w:rPr>
              <w:t>Пошук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фінансування</w:t>
            </w:r>
            <w:proofErr w:type="spellEnd"/>
            <w:r>
              <w:rPr>
                <w:sz w:val="18"/>
                <w:szCs w:val="18"/>
              </w:rPr>
              <w:tab/>
            </w:r>
            <w:r>
              <w:t xml:space="preserve">□ </w:t>
            </w:r>
            <w:r>
              <w:rPr>
                <w:b/>
                <w:bCs/>
                <w:color w:val="031E49"/>
                <w:sz w:val="18"/>
                <w:szCs w:val="18"/>
              </w:rPr>
              <w:t>Unknown</w:t>
            </w:r>
            <w:r>
              <w:rPr>
                <w:color w:val="0A31C1"/>
                <w:sz w:val="16"/>
                <w:szCs w:val="16"/>
              </w:rPr>
              <w:t xml:space="preserve"> / </w:t>
            </w:r>
            <w:proofErr w:type="spellStart"/>
            <w:r>
              <w:rPr>
                <w:color w:val="0A31C1"/>
                <w:sz w:val="16"/>
                <w:szCs w:val="16"/>
              </w:rPr>
              <w:t>Невідомо</w:t>
            </w:r>
            <w:proofErr w:type="spellEnd"/>
            <w:r>
              <w:rPr>
                <w:sz w:val="18"/>
                <w:szCs w:val="18"/>
              </w:rPr>
              <w:t xml:space="preserve">      source / </w:t>
            </w:r>
            <w:proofErr w:type="spellStart"/>
            <w:r>
              <w:rPr>
                <w:sz w:val="18"/>
                <w:szCs w:val="18"/>
              </w:rPr>
              <w:t>джерело</w:t>
            </w:r>
            <w:proofErr w:type="spellEnd"/>
            <w:r>
              <w:rPr>
                <w:sz w:val="18"/>
                <w:szCs w:val="18"/>
              </w:rPr>
              <w:t xml:space="preserve"> [                  </w:t>
            </w:r>
            <w:proofErr w:type="gramStart"/>
            <w:r>
              <w:rPr>
                <w:sz w:val="18"/>
                <w:szCs w:val="18"/>
              </w:rPr>
              <w:t xml:space="preserve">  ]</w:t>
            </w:r>
            <w:proofErr w:type="gramEnd"/>
          </w:p>
        </w:tc>
      </w:tr>
      <w:tr w:rsidR="006B4C48" w14:paraId="15948A19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1ABFE9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Our mandate or relationship to buyer</w:t>
            </w:r>
          </w:p>
          <w:p w14:paraId="42412B01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Наші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повноваження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чи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зв’язок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із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замовником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1BABA4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0085AA6F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829A8C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Permits, ownership and site readiness</w:t>
            </w:r>
          </w:p>
          <w:p w14:paraId="736FF946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Дозволи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право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власності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готовність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майданчика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BADB8E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430B2147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E8219E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Estimated start and delivery dates</w:t>
            </w:r>
          </w:p>
          <w:p w14:paraId="3E5E7434" w14:textId="77777777" w:rsidR="006B4C48" w:rsidRDefault="00000000">
            <w:pPr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Очікувані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дати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початку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й </w:t>
            </w:r>
            <w:proofErr w:type="spellStart"/>
            <w:r>
              <w:rPr>
                <w:color w:val="0A31C1"/>
                <w:sz w:val="16"/>
                <w:szCs w:val="16"/>
              </w:rPr>
              <w:t>виконання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9CD102" w14:textId="77777777" w:rsidR="006B4C48" w:rsidRDefault="00000000">
            <w:pPr>
              <w:keepLines/>
            </w:pPr>
            <w:r>
              <w:t xml:space="preserve"> </w:t>
            </w:r>
          </w:p>
        </w:tc>
      </w:tr>
    </w:tbl>
    <w:p w14:paraId="1D087BAF" w14:textId="77777777" w:rsidR="006B4C48" w:rsidRDefault="00000000">
      <w:pPr>
        <w:pStyle w:val="1"/>
        <w:keepNext/>
        <w:spacing w:before="340" w:after="20"/>
      </w:pPr>
      <w:r>
        <w:rPr>
          <w:b/>
          <w:bCs/>
          <w:color w:val="FFFFFF"/>
          <w:sz w:val="24"/>
          <w:szCs w:val="24"/>
          <w:shd w:val="clear" w:color="auto" w:fill="031E49"/>
        </w:rPr>
        <w:lastRenderedPageBreak/>
        <w:t xml:space="preserve"> 5 </w:t>
      </w:r>
      <w:r>
        <w:rPr>
          <w:b/>
          <w:bCs/>
          <w:color w:val="031E49"/>
          <w:sz w:val="24"/>
          <w:szCs w:val="24"/>
        </w:rPr>
        <w:t xml:space="preserve">  Collaboration and commercial readiness</w:t>
      </w:r>
    </w:p>
    <w:p w14:paraId="697DA8B6" w14:textId="77777777" w:rsidR="006B4C48" w:rsidRDefault="00000000">
      <w:pPr>
        <w:keepNext/>
        <w:pBdr>
          <w:bottom w:val="single" w:sz="8" w:space="4" w:color="0A31C1"/>
        </w:pBdr>
        <w:spacing w:after="120"/>
      </w:pPr>
      <w:proofErr w:type="spellStart"/>
      <w:r>
        <w:rPr>
          <w:color w:val="0A31C1"/>
        </w:rPr>
        <w:t>Готовність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до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співпраці</w:t>
      </w:r>
      <w:proofErr w:type="spellEnd"/>
    </w:p>
    <w:p w14:paraId="14BE3A8B" w14:textId="77777777" w:rsidR="006B4C48" w:rsidRDefault="00000000">
      <w:pPr>
        <w:keepNext/>
        <w:keepLines/>
        <w:spacing w:after="60"/>
      </w:pPr>
      <w:r>
        <w:rPr>
          <w:b/>
          <w:bCs/>
          <w:color w:val="031E49"/>
        </w:rPr>
        <w:t xml:space="preserve">Preferred </w:t>
      </w:r>
      <w:proofErr w:type="gramStart"/>
      <w:r>
        <w:rPr>
          <w:b/>
          <w:bCs/>
          <w:color w:val="031E49"/>
        </w:rPr>
        <w:t>format</w:t>
      </w:r>
      <w:r>
        <w:rPr>
          <w:color w:val="0A31C1"/>
          <w:sz w:val="17"/>
          <w:szCs w:val="17"/>
        </w:rPr>
        <w:t xml:space="preserve">  /</w:t>
      </w:r>
      <w:proofErr w:type="gramEnd"/>
      <w:r>
        <w:rPr>
          <w:color w:val="0A31C1"/>
          <w:sz w:val="17"/>
          <w:szCs w:val="17"/>
        </w:rPr>
        <w:t xml:space="preserve">  </w:t>
      </w:r>
      <w:proofErr w:type="spellStart"/>
      <w:r>
        <w:rPr>
          <w:color w:val="0A31C1"/>
          <w:sz w:val="17"/>
          <w:szCs w:val="17"/>
        </w:rPr>
        <w:t>Бажана</w:t>
      </w:r>
      <w:proofErr w:type="spellEnd"/>
      <w:r>
        <w:rPr>
          <w:color w:val="0A31C1"/>
          <w:sz w:val="17"/>
          <w:szCs w:val="17"/>
        </w:rPr>
        <w:t xml:space="preserve"> </w:t>
      </w:r>
      <w:proofErr w:type="spellStart"/>
      <w:r>
        <w:rPr>
          <w:color w:val="0A31C1"/>
          <w:sz w:val="17"/>
          <w:szCs w:val="17"/>
        </w:rPr>
        <w:t>форма</w:t>
      </w:r>
      <w:proofErr w:type="spellEnd"/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4762"/>
      </w:tblGrid>
      <w:tr w:rsidR="006B4C48" w14:paraId="3755AF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D8939A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Purchase</w:t>
            </w:r>
            <w:proofErr w:type="gramEnd"/>
          </w:p>
          <w:p w14:paraId="6FA3621E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Купівля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F81DAB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Distribution</w:t>
            </w:r>
            <w:proofErr w:type="gramEnd"/>
          </w:p>
          <w:p w14:paraId="6E97243A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Дистрибуція</w:t>
            </w:r>
            <w:proofErr w:type="spellEnd"/>
          </w:p>
        </w:tc>
      </w:tr>
      <w:tr w:rsidR="006B4C48" w14:paraId="1E93F9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3F25A0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Joint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bid</w:t>
            </w:r>
          </w:p>
          <w:p w14:paraId="2A93542D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Спільна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заявка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110F4C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Subcontract</w:t>
            </w:r>
            <w:proofErr w:type="gramEnd"/>
          </w:p>
          <w:p w14:paraId="3684C55B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Субпідряд</w:t>
            </w:r>
            <w:proofErr w:type="spellEnd"/>
          </w:p>
        </w:tc>
      </w:tr>
      <w:tr w:rsidR="006B4C48" w14:paraId="524EA4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D82568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Technology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transfer</w:t>
            </w:r>
          </w:p>
          <w:p w14:paraId="581FC233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Передача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технології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569F9F0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Contract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manufacturing</w:t>
            </w:r>
          </w:p>
          <w:p w14:paraId="5DA65D1A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Контрактне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виробництво</w:t>
            </w:r>
            <w:proofErr w:type="spellEnd"/>
          </w:p>
        </w:tc>
      </w:tr>
      <w:tr w:rsidR="006B4C48" w14:paraId="748FBE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0519B2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JV</w:t>
            </w:r>
            <w:proofErr w:type="gramEnd"/>
          </w:p>
          <w:p w14:paraId="14B79031" w14:textId="77777777" w:rsidR="006B4C48" w:rsidRDefault="00000000">
            <w:pPr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Спільне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підприємство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236910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Plant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investment</w:t>
            </w:r>
          </w:p>
          <w:p w14:paraId="26826CAC" w14:textId="77777777" w:rsidR="006B4C48" w:rsidRDefault="00000000">
            <w:pPr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Інвестиції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у </w:t>
            </w:r>
            <w:proofErr w:type="spellStart"/>
            <w:r>
              <w:rPr>
                <w:color w:val="0A31C1"/>
                <w:sz w:val="16"/>
                <w:szCs w:val="16"/>
              </w:rPr>
              <w:t>виробництво</w:t>
            </w:r>
            <w:proofErr w:type="spellEnd"/>
          </w:p>
        </w:tc>
      </w:tr>
    </w:tbl>
    <w:p w14:paraId="498C214C" w14:textId="77777777" w:rsidR="006B4C48" w:rsidRDefault="006B4C48">
      <w:pPr>
        <w:keepLines/>
        <w:spacing w:after="100"/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224"/>
      </w:tblGrid>
      <w:tr w:rsidR="006B4C48" w14:paraId="30C5DD15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E6308F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Our expected contribution, value and evidence</w:t>
            </w:r>
          </w:p>
          <w:p w14:paraId="5CE1B085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Наш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внесок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вартість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і </w:t>
            </w:r>
            <w:proofErr w:type="spellStart"/>
            <w:r>
              <w:rPr>
                <w:color w:val="0A31C1"/>
                <w:sz w:val="16"/>
                <w:szCs w:val="16"/>
              </w:rPr>
              <w:t>підтвердження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3DBE99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74474BFD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BF3EE1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Expected contribution from Korea</w:t>
            </w:r>
          </w:p>
          <w:p w14:paraId="10DC05D3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Очікуваний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внесок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корейської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сторони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D81916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5070FAEE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3B116F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Payment terms and security needed</w:t>
            </w:r>
          </w:p>
          <w:p w14:paraId="6B18B826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Умови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оплати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й </w:t>
            </w:r>
            <w:proofErr w:type="spellStart"/>
            <w:r>
              <w:rPr>
                <w:color w:val="0A31C1"/>
                <w:sz w:val="16"/>
                <w:szCs w:val="16"/>
              </w:rPr>
              <w:t>необхідні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гарантії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5D6824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7CBCE683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574BBD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Import licenses, certification, logistics, after sales</w:t>
            </w:r>
          </w:p>
          <w:p w14:paraId="45014BE1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Імпортні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дозволи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сертифікація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логістика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сервіс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C8D5BF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62297A37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E41F88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Existing Korean contacts or prior discussions</w:t>
            </w:r>
          </w:p>
          <w:p w14:paraId="4B9A8CA2" w14:textId="77777777" w:rsidR="006B4C48" w:rsidRDefault="00000000">
            <w:pPr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Наявні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контакти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з </w:t>
            </w:r>
            <w:proofErr w:type="spellStart"/>
            <w:r>
              <w:rPr>
                <w:color w:val="0A31C1"/>
                <w:sz w:val="16"/>
                <w:szCs w:val="16"/>
              </w:rPr>
              <w:t>Кореєю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попередні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переговори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11EFCF" w14:textId="77777777" w:rsidR="006B4C48" w:rsidRDefault="00000000">
            <w:pPr>
              <w:keepLines/>
            </w:pPr>
            <w:r>
              <w:t xml:space="preserve"> </w:t>
            </w:r>
          </w:p>
        </w:tc>
      </w:tr>
    </w:tbl>
    <w:p w14:paraId="6C427BA7" w14:textId="77777777" w:rsidR="006B4C48" w:rsidRDefault="00000000">
      <w:pPr>
        <w:pStyle w:val="1"/>
        <w:keepNext/>
        <w:spacing w:before="340" w:after="20"/>
      </w:pPr>
      <w:r>
        <w:rPr>
          <w:b/>
          <w:bCs/>
          <w:color w:val="FFFFFF"/>
          <w:sz w:val="24"/>
          <w:szCs w:val="24"/>
          <w:shd w:val="clear" w:color="auto" w:fill="031E49"/>
        </w:rPr>
        <w:t xml:space="preserve"> 6 </w:t>
      </w:r>
      <w:r>
        <w:rPr>
          <w:b/>
          <w:bCs/>
          <w:color w:val="031E49"/>
          <w:sz w:val="24"/>
          <w:szCs w:val="24"/>
        </w:rPr>
        <w:t xml:space="preserve">  Executable commercial proposal</w:t>
      </w:r>
    </w:p>
    <w:p w14:paraId="4D8EA72F" w14:textId="77777777" w:rsidR="006B4C48" w:rsidRDefault="00000000">
      <w:pPr>
        <w:keepNext/>
        <w:pBdr>
          <w:bottom w:val="single" w:sz="8" w:space="4" w:color="0A31C1"/>
        </w:pBdr>
        <w:spacing w:after="120"/>
      </w:pPr>
      <w:proofErr w:type="spellStart"/>
      <w:r>
        <w:rPr>
          <w:color w:val="0A31C1"/>
        </w:rPr>
        <w:t>Практична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комерційна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пропозиція</w:t>
      </w:r>
      <w:proofErr w:type="spellEnd"/>
    </w:p>
    <w:p w14:paraId="74B0971A" w14:textId="77777777" w:rsidR="006B4C48" w:rsidRDefault="00000000">
      <w:pPr>
        <w:keepNext/>
        <w:keepLines/>
        <w:spacing w:after="120"/>
      </w:pPr>
      <w:r>
        <w:rPr>
          <w:sz w:val="18"/>
          <w:szCs w:val="18"/>
        </w:rPr>
        <w:t>Select and complete the relevant route.</w:t>
      </w:r>
      <w:r>
        <w:rPr>
          <w:color w:val="0A31C1"/>
          <w:sz w:val="16"/>
          <w:szCs w:val="16"/>
        </w:rPr>
        <w:t xml:space="preserve">  </w:t>
      </w:r>
      <w:proofErr w:type="gramStart"/>
      <w:r>
        <w:rPr>
          <w:color w:val="0A31C1"/>
          <w:sz w:val="16"/>
          <w:szCs w:val="16"/>
        </w:rPr>
        <w:t xml:space="preserve">/  </w:t>
      </w:r>
      <w:proofErr w:type="spellStart"/>
      <w:r>
        <w:rPr>
          <w:color w:val="0A31C1"/>
          <w:sz w:val="16"/>
          <w:szCs w:val="16"/>
        </w:rPr>
        <w:t>Оберіть</w:t>
      </w:r>
      <w:proofErr w:type="spellEnd"/>
      <w:proofErr w:type="gramEnd"/>
      <w:r>
        <w:rPr>
          <w:color w:val="0A31C1"/>
          <w:sz w:val="16"/>
          <w:szCs w:val="16"/>
        </w:rPr>
        <w:t xml:space="preserve"> і </w:t>
      </w:r>
      <w:proofErr w:type="spellStart"/>
      <w:r>
        <w:rPr>
          <w:color w:val="0A31C1"/>
          <w:sz w:val="16"/>
          <w:szCs w:val="16"/>
        </w:rPr>
        <w:t>заповніть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відповідний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напрям</w:t>
      </w:r>
      <w:proofErr w:type="spellEnd"/>
      <w:r>
        <w:rPr>
          <w:color w:val="0A31C1"/>
          <w:sz w:val="16"/>
          <w:szCs w:val="16"/>
        </w:rPr>
        <w:t>.</w:t>
      </w: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224"/>
      </w:tblGrid>
      <w:tr w:rsidR="006B4C48" w14:paraId="6090AE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24" w:type="dxa"/>
            <w:gridSpan w:val="2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031E4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5A1C944" w14:textId="77777777" w:rsidR="006B4C48" w:rsidRDefault="00000000">
            <w:pPr>
              <w:keepNext/>
              <w:keepLines/>
              <w:spacing w:after="20"/>
            </w:pPr>
            <w:proofErr w:type="gramStart"/>
            <w:r>
              <w:rPr>
                <w:b/>
                <w:bCs/>
                <w:color w:val="FFFFFF"/>
                <w:sz w:val="20"/>
                <w:szCs w:val="20"/>
                <w:shd w:val="clear" w:color="auto" w:fill="0A31C1"/>
              </w:rPr>
              <w:t>□  A</w:t>
            </w:r>
            <w:proofErr w:type="gramEnd"/>
            <w:r>
              <w:rPr>
                <w:b/>
                <w:bCs/>
                <w:color w:val="FFFFFF"/>
                <w:sz w:val="20"/>
                <w:szCs w:val="20"/>
                <w:shd w:val="clear" w:color="auto" w:fill="0A31C1"/>
              </w:rPr>
              <w:t xml:space="preserve">  </w:t>
            </w:r>
            <w:r>
              <w:rPr>
                <w:b/>
                <w:bCs/>
                <w:color w:val="FFFFFF"/>
              </w:rPr>
              <w:t xml:space="preserve"> Buyer, importer or distributor</w:t>
            </w:r>
          </w:p>
          <w:p w14:paraId="1AB30342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D5DDF5"/>
                <w:sz w:val="16"/>
                <w:szCs w:val="16"/>
              </w:rPr>
              <w:t>Покупець</w:t>
            </w:r>
            <w:proofErr w:type="spellEnd"/>
            <w:r>
              <w:rPr>
                <w:color w:val="D5DDF5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D5DDF5"/>
                <w:sz w:val="16"/>
                <w:szCs w:val="16"/>
              </w:rPr>
              <w:t>імпортер</w:t>
            </w:r>
            <w:proofErr w:type="spellEnd"/>
            <w:r>
              <w:rPr>
                <w:color w:val="D5DDF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D5DDF5"/>
                <w:sz w:val="16"/>
                <w:szCs w:val="16"/>
              </w:rPr>
              <w:t>чи</w:t>
            </w:r>
            <w:proofErr w:type="spellEnd"/>
            <w:r>
              <w:rPr>
                <w:color w:val="D5DDF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D5DDF5"/>
                <w:sz w:val="16"/>
                <w:szCs w:val="16"/>
              </w:rPr>
              <w:t>дистриб’ютор</w:t>
            </w:r>
            <w:proofErr w:type="spellEnd"/>
          </w:p>
        </w:tc>
      </w:tr>
      <w:tr w:rsidR="006B4C48" w14:paraId="0E82901C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7E89F2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Exact Korean product category, specification and certification</w:t>
            </w:r>
          </w:p>
          <w:p w14:paraId="767EC00F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Категорія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специфікація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сертифікація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корейського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товару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9AF3A9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601E9D26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DF436F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First order quantity, target unit price, currency and Incoterm</w:t>
            </w:r>
          </w:p>
          <w:p w14:paraId="2D2ADB2F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Обсяг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першого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замовлення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цільова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ціна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валюта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умови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Incoterms</w:t>
            </w:r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275617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7F1217DF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7FB11F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Confirmed buyers, sales channels and demand evidence</w:t>
            </w:r>
          </w:p>
          <w:p w14:paraId="6ABA9E78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Підтверджені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покупці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канали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збуту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й </w:t>
            </w:r>
            <w:proofErr w:type="spellStart"/>
            <w:r>
              <w:rPr>
                <w:color w:val="0A31C1"/>
                <w:sz w:val="16"/>
                <w:szCs w:val="16"/>
              </w:rPr>
              <w:t>докази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попиту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5E41E1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4154427B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2ABC9F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Import license, customs, warehouse and after-sales capacity</w:t>
            </w:r>
          </w:p>
          <w:p w14:paraId="26930E48" w14:textId="77777777" w:rsidR="006B4C48" w:rsidRDefault="00000000">
            <w:pPr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Імпортні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дозволи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митниця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склад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і </w:t>
            </w:r>
            <w:proofErr w:type="spellStart"/>
            <w:r>
              <w:rPr>
                <w:color w:val="0A31C1"/>
                <w:sz w:val="16"/>
                <w:szCs w:val="16"/>
              </w:rPr>
              <w:t>сервіс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97B6FF" w14:textId="77777777" w:rsidR="006B4C48" w:rsidRDefault="00000000">
            <w:pPr>
              <w:keepLines/>
            </w:pPr>
            <w:r>
              <w:t xml:space="preserve"> </w:t>
            </w:r>
          </w:p>
        </w:tc>
      </w:tr>
    </w:tbl>
    <w:p w14:paraId="58874D9C" w14:textId="77777777" w:rsidR="006B4C48" w:rsidRDefault="006B4C48">
      <w:pPr>
        <w:keepLines/>
        <w:spacing w:after="140"/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224"/>
      </w:tblGrid>
      <w:tr w:rsidR="006B4C48" w14:paraId="415A96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24" w:type="dxa"/>
            <w:gridSpan w:val="2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031E4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B94D36" w14:textId="77777777" w:rsidR="006B4C48" w:rsidRDefault="00000000">
            <w:pPr>
              <w:keepNext/>
              <w:keepLines/>
              <w:spacing w:after="20"/>
            </w:pPr>
            <w:proofErr w:type="gramStart"/>
            <w:r>
              <w:rPr>
                <w:b/>
                <w:bCs/>
                <w:color w:val="FFFFFF"/>
                <w:sz w:val="20"/>
                <w:szCs w:val="20"/>
                <w:shd w:val="clear" w:color="auto" w:fill="0A31C1"/>
              </w:rPr>
              <w:lastRenderedPageBreak/>
              <w:t>□  B</w:t>
            </w:r>
            <w:proofErr w:type="gramEnd"/>
            <w:r>
              <w:rPr>
                <w:b/>
                <w:bCs/>
                <w:color w:val="FFFFFF"/>
                <w:sz w:val="20"/>
                <w:szCs w:val="20"/>
                <w:shd w:val="clear" w:color="auto" w:fill="0A31C1"/>
              </w:rPr>
              <w:t xml:space="preserve">  </w:t>
            </w:r>
            <w:r>
              <w:rPr>
                <w:b/>
                <w:bCs/>
                <w:color w:val="FFFFFF"/>
              </w:rPr>
              <w:t xml:space="preserve"> Contractor, manufacturer or JV partner</w:t>
            </w:r>
          </w:p>
          <w:p w14:paraId="34D3EDE7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D5DDF5"/>
                <w:sz w:val="16"/>
                <w:szCs w:val="16"/>
              </w:rPr>
              <w:t>Підрядник</w:t>
            </w:r>
            <w:proofErr w:type="spellEnd"/>
            <w:r>
              <w:rPr>
                <w:color w:val="D5DDF5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D5DDF5"/>
                <w:sz w:val="16"/>
                <w:szCs w:val="16"/>
              </w:rPr>
              <w:t>виробник</w:t>
            </w:r>
            <w:proofErr w:type="spellEnd"/>
            <w:r>
              <w:rPr>
                <w:color w:val="D5DDF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D5DDF5"/>
                <w:sz w:val="16"/>
                <w:szCs w:val="16"/>
              </w:rPr>
              <w:t>чи</w:t>
            </w:r>
            <w:proofErr w:type="spellEnd"/>
            <w:r>
              <w:rPr>
                <w:color w:val="D5DDF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D5DDF5"/>
                <w:sz w:val="16"/>
                <w:szCs w:val="16"/>
              </w:rPr>
              <w:t>партнер</w:t>
            </w:r>
            <w:proofErr w:type="spellEnd"/>
            <w:r>
              <w:rPr>
                <w:color w:val="D5DDF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D5DDF5"/>
                <w:sz w:val="16"/>
                <w:szCs w:val="16"/>
              </w:rPr>
              <w:t>спільного</w:t>
            </w:r>
            <w:proofErr w:type="spellEnd"/>
            <w:r>
              <w:rPr>
                <w:color w:val="D5DDF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D5DDF5"/>
                <w:sz w:val="16"/>
                <w:szCs w:val="16"/>
              </w:rPr>
              <w:t>підприємства</w:t>
            </w:r>
            <w:proofErr w:type="spellEnd"/>
          </w:p>
        </w:tc>
      </w:tr>
      <w:tr w:rsidR="006B4C48" w14:paraId="789FF504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420AB5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Sites, equipment, land and legal title</w:t>
            </w:r>
          </w:p>
          <w:p w14:paraId="3FA1A137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Майданчик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обладнання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земля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правовий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титул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B27E31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24596F91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B8784C7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Staff, technical licenses, annual capacity and projects completed</w:t>
            </w:r>
          </w:p>
          <w:p w14:paraId="08FD968B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Персонал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ліцензії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річна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потужність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і </w:t>
            </w:r>
            <w:proofErr w:type="spellStart"/>
            <w:r>
              <w:rPr>
                <w:color w:val="0A31C1"/>
                <w:sz w:val="16"/>
                <w:szCs w:val="16"/>
              </w:rPr>
              <w:t>виконані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проєкти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851A95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5DFD37F2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19D250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Own capital available and evidence; desired Korean investment</w:t>
            </w:r>
          </w:p>
          <w:p w14:paraId="77A60939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Власний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капітал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і </w:t>
            </w:r>
            <w:proofErr w:type="spellStart"/>
            <w:r>
              <w:rPr>
                <w:color w:val="0A31C1"/>
                <w:sz w:val="16"/>
                <w:szCs w:val="16"/>
              </w:rPr>
              <w:t>підтвердження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; </w:t>
            </w:r>
            <w:proofErr w:type="spellStart"/>
            <w:r>
              <w:rPr>
                <w:color w:val="0A31C1"/>
                <w:sz w:val="16"/>
                <w:szCs w:val="16"/>
              </w:rPr>
              <w:t>бажані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корейські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інвестиції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7BCB875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216F6CBC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5817C7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Proposed scope, ownership or revenue-sharing concept</w:t>
            </w:r>
          </w:p>
          <w:p w14:paraId="0C951778" w14:textId="77777777" w:rsidR="006B4C48" w:rsidRDefault="00000000">
            <w:pPr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Запропоновані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роботи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модель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власності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чи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розподілу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доходу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B218D4" w14:textId="77777777" w:rsidR="006B4C48" w:rsidRDefault="00000000">
            <w:pPr>
              <w:keepLines/>
            </w:pPr>
            <w:r>
              <w:t xml:space="preserve"> </w:t>
            </w:r>
          </w:p>
        </w:tc>
      </w:tr>
    </w:tbl>
    <w:p w14:paraId="4AAB3B78" w14:textId="77777777" w:rsidR="006B4C48" w:rsidRDefault="006B4C48">
      <w:pPr>
        <w:keepLines/>
        <w:spacing w:after="140"/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24"/>
      </w:tblGrid>
      <w:tr w:rsidR="006B4C48" w14:paraId="1881FC3E" w14:textId="77777777">
        <w:tblPrEx>
          <w:tblCellMar>
            <w:top w:w="0" w:type="dxa"/>
            <w:bottom w:w="0" w:type="dxa"/>
          </w:tblCellMar>
        </w:tblPrEx>
        <w:trPr>
          <w:cantSplit/>
          <w:trHeight w:val="1700"/>
        </w:trPr>
        <w:tc>
          <w:tcPr>
            <w:tcW w:w="9524" w:type="dxa"/>
            <w:tcBorders>
              <w:top w:val="single" w:sz="4" w:space="0" w:color="C9D1E3"/>
              <w:left w:val="single" w:sz="24" w:space="0" w:color="0A31C1"/>
              <w:bottom w:val="single" w:sz="4" w:space="0" w:color="C9D1E3"/>
              <w:right w:val="single" w:sz="4" w:space="0" w:color="C9D1E3"/>
            </w:tcBorders>
            <w:shd w:val="clear" w:color="auto" w:fill="F7F9FE"/>
            <w:tcMar>
              <w:top w:w="90" w:type="dxa"/>
              <w:left w:w="160" w:type="dxa"/>
              <w:bottom w:w="90" w:type="dxa"/>
              <w:right w:w="120" w:type="dxa"/>
            </w:tcMar>
          </w:tcPr>
          <w:p w14:paraId="261535E6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Korean company or product → Ukrainian company → actual project or buyer → cooperation model → dated next action</w:t>
            </w:r>
          </w:p>
          <w:p w14:paraId="16C18117" w14:textId="77777777" w:rsidR="006B4C48" w:rsidRDefault="00000000">
            <w:pPr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Корейська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компанія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чи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продукт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→ </w:t>
            </w:r>
            <w:proofErr w:type="spellStart"/>
            <w:r>
              <w:rPr>
                <w:color w:val="0A31C1"/>
                <w:sz w:val="16"/>
                <w:szCs w:val="16"/>
              </w:rPr>
              <w:t>українська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компанія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→ </w:t>
            </w:r>
            <w:proofErr w:type="spellStart"/>
            <w:r>
              <w:rPr>
                <w:color w:val="0A31C1"/>
                <w:sz w:val="16"/>
                <w:szCs w:val="16"/>
              </w:rPr>
              <w:t>проєкт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чи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покупець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→ </w:t>
            </w:r>
            <w:proofErr w:type="spellStart"/>
            <w:r>
              <w:rPr>
                <w:color w:val="0A31C1"/>
                <w:sz w:val="16"/>
                <w:szCs w:val="16"/>
              </w:rPr>
              <w:t>модель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співпраці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→ </w:t>
            </w:r>
            <w:proofErr w:type="spellStart"/>
            <w:r>
              <w:rPr>
                <w:color w:val="0A31C1"/>
                <w:sz w:val="16"/>
                <w:szCs w:val="16"/>
              </w:rPr>
              <w:t>наступний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крок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із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датою</w:t>
            </w:r>
            <w:proofErr w:type="spellEnd"/>
          </w:p>
        </w:tc>
      </w:tr>
    </w:tbl>
    <w:p w14:paraId="4DB6826E" w14:textId="77777777" w:rsidR="006B4C48" w:rsidRDefault="00000000">
      <w:pPr>
        <w:pStyle w:val="1"/>
        <w:keepNext/>
        <w:spacing w:before="340" w:after="20"/>
      </w:pPr>
      <w:r>
        <w:rPr>
          <w:b/>
          <w:bCs/>
          <w:color w:val="FFFFFF"/>
          <w:sz w:val="24"/>
          <w:szCs w:val="24"/>
          <w:shd w:val="clear" w:color="auto" w:fill="031E49"/>
        </w:rPr>
        <w:t xml:space="preserve"> 7 </w:t>
      </w:r>
      <w:r>
        <w:rPr>
          <w:b/>
          <w:bCs/>
          <w:color w:val="031E49"/>
          <w:sz w:val="24"/>
          <w:szCs w:val="24"/>
        </w:rPr>
        <w:t xml:space="preserve">  Compliance and supporting documents</w:t>
      </w:r>
    </w:p>
    <w:p w14:paraId="6DB6A0BB" w14:textId="77777777" w:rsidR="006B4C48" w:rsidRDefault="00000000">
      <w:pPr>
        <w:keepNext/>
        <w:pBdr>
          <w:bottom w:val="single" w:sz="8" w:space="4" w:color="0A31C1"/>
        </w:pBdr>
        <w:spacing w:after="120"/>
      </w:pPr>
      <w:proofErr w:type="spellStart"/>
      <w:r>
        <w:rPr>
          <w:color w:val="0A31C1"/>
        </w:rPr>
        <w:t>Перевірка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та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додатки</w:t>
      </w:r>
      <w:proofErr w:type="spellEnd"/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4762"/>
      </w:tblGrid>
      <w:tr w:rsidR="006B4C48" w14:paraId="3596B2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411FEC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Registration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extract</w:t>
            </w:r>
          </w:p>
          <w:p w14:paraId="6772491E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Витяг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з </w:t>
            </w:r>
            <w:proofErr w:type="spellStart"/>
            <w:r>
              <w:rPr>
                <w:color w:val="0A31C1"/>
                <w:sz w:val="16"/>
                <w:szCs w:val="16"/>
              </w:rPr>
              <w:t>реєстру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6C006E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Ownership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and beneficial owners</w:t>
            </w:r>
          </w:p>
          <w:p w14:paraId="18595175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Структура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власності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й </w:t>
            </w:r>
            <w:proofErr w:type="spellStart"/>
            <w:r>
              <w:rPr>
                <w:color w:val="0A31C1"/>
                <w:sz w:val="16"/>
                <w:szCs w:val="16"/>
              </w:rPr>
              <w:t>кінцеві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бенефіціари</w:t>
            </w:r>
            <w:proofErr w:type="spellEnd"/>
          </w:p>
        </w:tc>
      </w:tr>
      <w:tr w:rsidR="006B4C48" w14:paraId="0B9D44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50462B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Company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profile</w:t>
            </w:r>
          </w:p>
          <w:p w14:paraId="2FA0E4D8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Презентація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компанії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A780ACF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Financial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statements</w:t>
            </w:r>
          </w:p>
          <w:p w14:paraId="7A4386F4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Фінансова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звітність</w:t>
            </w:r>
            <w:proofErr w:type="spellEnd"/>
          </w:p>
        </w:tc>
      </w:tr>
      <w:tr w:rsidR="006B4C48" w14:paraId="797CE5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B49ED2A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Relevant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licenses</w:t>
            </w:r>
          </w:p>
          <w:p w14:paraId="4E1C30AF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Дозволи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ліцензії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848DE8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Project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documents</w:t>
            </w:r>
          </w:p>
          <w:p w14:paraId="3A44B913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Проєктні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матеріали</w:t>
            </w:r>
            <w:proofErr w:type="spellEnd"/>
          </w:p>
        </w:tc>
      </w:tr>
      <w:tr w:rsidR="006B4C48" w14:paraId="76EF3C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88790F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Reference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projects</w:t>
            </w:r>
          </w:p>
          <w:p w14:paraId="599905E5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Реалізовані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проєкти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840D0A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Proof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of mandate</w:t>
            </w:r>
          </w:p>
          <w:p w14:paraId="0AF5133A" w14:textId="77777777" w:rsidR="006B4C48" w:rsidRDefault="00000000">
            <w:pPr>
              <w:keepNext/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Підтвердження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повноважень</w:t>
            </w:r>
            <w:proofErr w:type="spellEnd"/>
          </w:p>
        </w:tc>
      </w:tr>
      <w:tr w:rsidR="006B4C48" w14:paraId="0551F1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EA85C9" w14:textId="77777777" w:rsidR="006B4C48" w:rsidRDefault="00000000">
            <w:pPr>
              <w:keepNext/>
              <w:keepLines/>
              <w:spacing w:after="10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bCs/>
                <w:color w:val="031E49"/>
                <w:sz w:val="18"/>
                <w:szCs w:val="18"/>
              </w:rPr>
              <w:t>Other</w:t>
            </w:r>
            <w:proofErr w:type="gramEnd"/>
            <w:r>
              <w:rPr>
                <w:sz w:val="18"/>
                <w:szCs w:val="18"/>
              </w:rPr>
              <w:t xml:space="preserve">  [                  </w:t>
            </w:r>
            <w:proofErr w:type="gramStart"/>
            <w:r>
              <w:rPr>
                <w:sz w:val="18"/>
                <w:szCs w:val="18"/>
              </w:rPr>
              <w:t xml:space="preserve">  ]</w:t>
            </w:r>
            <w:proofErr w:type="gramEnd"/>
          </w:p>
          <w:p w14:paraId="0A1B4212" w14:textId="77777777" w:rsidR="006B4C48" w:rsidRDefault="00000000">
            <w:pPr>
              <w:keepLines/>
              <w:ind w:left="300"/>
            </w:pPr>
            <w:proofErr w:type="spellStart"/>
            <w:r>
              <w:rPr>
                <w:color w:val="0A31C1"/>
                <w:sz w:val="16"/>
                <w:szCs w:val="16"/>
              </w:rPr>
              <w:t>Інше</w:t>
            </w:r>
            <w:proofErr w:type="spellEnd"/>
          </w:p>
        </w:tc>
        <w:tc>
          <w:tcPr>
            <w:tcW w:w="4762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C25C0B" w14:textId="77777777" w:rsidR="006B4C48" w:rsidRDefault="006B4C48">
            <w:pPr>
              <w:keepLines/>
            </w:pPr>
          </w:p>
        </w:tc>
      </w:tr>
    </w:tbl>
    <w:p w14:paraId="33BCF7CF" w14:textId="77777777" w:rsidR="006B4C48" w:rsidRDefault="006B4C48">
      <w:pPr>
        <w:keepLines/>
        <w:spacing w:after="120"/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24"/>
      </w:tblGrid>
      <w:tr w:rsidR="006B4C48" w14:paraId="035DEE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24" w:type="dxa"/>
            <w:tcBorders>
              <w:top w:val="none" w:sz="0" w:space="0" w:color="FFFFFF"/>
              <w:left w:val="single" w:sz="24" w:space="0" w:color="C0392B"/>
              <w:bottom w:val="none" w:sz="0" w:space="0" w:color="FFFFFF"/>
              <w:right w:val="none" w:sz="0" w:space="0" w:color="FFFFFF"/>
            </w:tcBorders>
            <w:shd w:val="clear" w:color="auto" w:fill="F3F6FD"/>
            <w:tcMar>
              <w:top w:w="110" w:type="dxa"/>
              <w:left w:w="200" w:type="dxa"/>
              <w:bottom w:w="110" w:type="dxa"/>
              <w:right w:w="160" w:type="dxa"/>
            </w:tcMar>
          </w:tcPr>
          <w:p w14:paraId="737BA0EE" w14:textId="77777777" w:rsidR="006B4C48" w:rsidRDefault="00000000">
            <w:pPr>
              <w:keepLines/>
              <w:spacing w:after="50" w:line="280" w:lineRule="auto"/>
            </w:pPr>
            <w:r>
              <w:rPr>
                <w:sz w:val="18"/>
                <w:szCs w:val="18"/>
              </w:rPr>
              <w:t xml:space="preserve">Please flag any material litigation, insolvency, debarment, sanctions concern or conflict of </w:t>
            </w:r>
            <w:proofErr w:type="gramStart"/>
            <w:r>
              <w:rPr>
                <w:sz w:val="18"/>
                <w:szCs w:val="18"/>
              </w:rPr>
              <w:t>interest, and</w:t>
            </w:r>
            <w:proofErr w:type="gramEnd"/>
            <w:r>
              <w:rPr>
                <w:sz w:val="18"/>
                <w:szCs w:val="18"/>
              </w:rPr>
              <w:t xml:space="preserve"> attach an explanation.</w:t>
            </w:r>
          </w:p>
          <w:p w14:paraId="68D9B768" w14:textId="77777777" w:rsidR="006B4C48" w:rsidRDefault="00000000">
            <w:pPr>
              <w:keepLines/>
              <w:spacing w:line="270" w:lineRule="auto"/>
            </w:pPr>
            <w:proofErr w:type="spellStart"/>
            <w:r>
              <w:rPr>
                <w:color w:val="0A31C1"/>
                <w:sz w:val="16"/>
                <w:szCs w:val="16"/>
              </w:rPr>
              <w:t>Просимо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повідомити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про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істотні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судові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спори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неплатоспроможність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заборону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участі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в </w:t>
            </w:r>
            <w:proofErr w:type="spellStart"/>
            <w:r>
              <w:rPr>
                <w:color w:val="0A31C1"/>
                <w:sz w:val="16"/>
                <w:szCs w:val="16"/>
              </w:rPr>
              <w:t>закупівлях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санкційні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ризики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або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конфлікт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інтересів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додати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пояснення</w:t>
            </w:r>
            <w:proofErr w:type="spellEnd"/>
            <w:r>
              <w:rPr>
                <w:color w:val="0A31C1"/>
                <w:sz w:val="16"/>
                <w:szCs w:val="16"/>
              </w:rPr>
              <w:t>.</w:t>
            </w:r>
          </w:p>
        </w:tc>
      </w:tr>
    </w:tbl>
    <w:p w14:paraId="459FA031" w14:textId="77777777" w:rsidR="006B4C48" w:rsidRDefault="006B4C48">
      <w:pPr>
        <w:keepLines/>
        <w:spacing w:after="100"/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24"/>
      </w:tblGrid>
      <w:tr w:rsidR="006B4C48" w14:paraId="27F5F02C" w14:textId="77777777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9524" w:type="dxa"/>
            <w:tcBorders>
              <w:top w:val="single" w:sz="4" w:space="0" w:color="C9D1E3"/>
              <w:left w:val="single" w:sz="24" w:space="0" w:color="0A31C1"/>
              <w:bottom w:val="single" w:sz="4" w:space="0" w:color="C9D1E3"/>
              <w:right w:val="single" w:sz="4" w:space="0" w:color="C9D1E3"/>
            </w:tcBorders>
            <w:shd w:val="clear" w:color="auto" w:fill="F7F9FE"/>
            <w:tcMar>
              <w:top w:w="90" w:type="dxa"/>
              <w:left w:w="160" w:type="dxa"/>
              <w:bottom w:w="90" w:type="dxa"/>
              <w:right w:w="120" w:type="dxa"/>
            </w:tcMar>
          </w:tcPr>
          <w:p w14:paraId="17D15098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Disclosures and unresolved risks</w:t>
            </w:r>
          </w:p>
          <w:p w14:paraId="540D940F" w14:textId="77777777" w:rsidR="006B4C48" w:rsidRDefault="00000000">
            <w:pPr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Розкриття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інформації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невирішені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ризики</w:t>
            </w:r>
            <w:proofErr w:type="spellEnd"/>
          </w:p>
        </w:tc>
      </w:tr>
    </w:tbl>
    <w:p w14:paraId="210B90F7" w14:textId="77777777" w:rsidR="006B4C48" w:rsidRDefault="00000000">
      <w:pPr>
        <w:pStyle w:val="1"/>
        <w:keepNext/>
        <w:spacing w:before="340" w:after="20"/>
      </w:pPr>
      <w:r>
        <w:rPr>
          <w:b/>
          <w:bCs/>
          <w:color w:val="FFFFFF"/>
          <w:sz w:val="24"/>
          <w:szCs w:val="24"/>
          <w:shd w:val="clear" w:color="auto" w:fill="031E49"/>
        </w:rPr>
        <w:lastRenderedPageBreak/>
        <w:t xml:space="preserve"> 8 </w:t>
      </w:r>
      <w:r>
        <w:rPr>
          <w:b/>
          <w:bCs/>
          <w:color w:val="031E49"/>
          <w:sz w:val="24"/>
          <w:szCs w:val="24"/>
        </w:rPr>
        <w:t xml:space="preserve">  Confirmation and contact data</w:t>
      </w:r>
    </w:p>
    <w:p w14:paraId="53C52A6C" w14:textId="77777777" w:rsidR="006B4C48" w:rsidRDefault="00000000">
      <w:pPr>
        <w:keepNext/>
        <w:pBdr>
          <w:bottom w:val="single" w:sz="8" w:space="4" w:color="0A31C1"/>
        </w:pBdr>
        <w:spacing w:after="120"/>
      </w:pPr>
      <w:proofErr w:type="spellStart"/>
      <w:r>
        <w:rPr>
          <w:color w:val="0A31C1"/>
        </w:rPr>
        <w:t>Підтвердження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та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контактні</w:t>
      </w:r>
      <w:proofErr w:type="spellEnd"/>
      <w:r>
        <w:rPr>
          <w:color w:val="0A31C1"/>
        </w:rPr>
        <w:t xml:space="preserve"> </w:t>
      </w:r>
      <w:proofErr w:type="spellStart"/>
      <w:r>
        <w:rPr>
          <w:color w:val="0A31C1"/>
        </w:rPr>
        <w:t>дані</w:t>
      </w:r>
      <w:proofErr w:type="spellEnd"/>
    </w:p>
    <w:p w14:paraId="4DF95124" w14:textId="77777777" w:rsidR="006B4C48" w:rsidRDefault="00000000">
      <w:pPr>
        <w:keepLines/>
        <w:spacing w:after="50" w:line="280" w:lineRule="auto"/>
      </w:pPr>
      <w:r>
        <w:rPr>
          <w:sz w:val="18"/>
          <w:szCs w:val="18"/>
        </w:rPr>
        <w:t>The undersigned confirms authority to submit this application and that the information is accurate to the best of their knowledge. Information will be used to assess potential cooperation; disclosure to a Korean company or another partner requires an appropriate legal basis and prior notice where applicable.</w:t>
      </w:r>
    </w:p>
    <w:p w14:paraId="70AABF19" w14:textId="77777777" w:rsidR="006B4C48" w:rsidRDefault="00000000">
      <w:pPr>
        <w:keepLines/>
        <w:spacing w:after="140" w:line="270" w:lineRule="auto"/>
      </w:pPr>
      <w:proofErr w:type="spellStart"/>
      <w:r>
        <w:rPr>
          <w:color w:val="0A31C1"/>
          <w:sz w:val="16"/>
          <w:szCs w:val="16"/>
        </w:rPr>
        <w:t>Підписант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підтверджує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повноваження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подати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заявку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та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достовірність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інформації</w:t>
      </w:r>
      <w:proofErr w:type="spellEnd"/>
      <w:r>
        <w:rPr>
          <w:color w:val="0A31C1"/>
          <w:sz w:val="16"/>
          <w:szCs w:val="16"/>
        </w:rPr>
        <w:t xml:space="preserve"> в </w:t>
      </w:r>
      <w:proofErr w:type="spellStart"/>
      <w:r>
        <w:rPr>
          <w:color w:val="0A31C1"/>
          <w:sz w:val="16"/>
          <w:szCs w:val="16"/>
        </w:rPr>
        <w:t>межах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своєї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обізнаності</w:t>
      </w:r>
      <w:proofErr w:type="spellEnd"/>
      <w:r>
        <w:rPr>
          <w:color w:val="0A31C1"/>
          <w:sz w:val="16"/>
          <w:szCs w:val="16"/>
        </w:rPr>
        <w:t xml:space="preserve">. </w:t>
      </w:r>
      <w:proofErr w:type="spellStart"/>
      <w:r>
        <w:rPr>
          <w:color w:val="0A31C1"/>
          <w:sz w:val="16"/>
          <w:szCs w:val="16"/>
        </w:rPr>
        <w:t>Дані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використовуються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для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оцінки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співпраці</w:t>
      </w:r>
      <w:proofErr w:type="spellEnd"/>
      <w:r>
        <w:rPr>
          <w:color w:val="0A31C1"/>
          <w:sz w:val="16"/>
          <w:szCs w:val="16"/>
        </w:rPr>
        <w:t xml:space="preserve">; </w:t>
      </w:r>
      <w:proofErr w:type="spellStart"/>
      <w:r>
        <w:rPr>
          <w:color w:val="0A31C1"/>
          <w:sz w:val="16"/>
          <w:szCs w:val="16"/>
        </w:rPr>
        <w:t>передача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корейській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компанії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чи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іншому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партнеру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здійснюється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за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належної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правової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підстави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та</w:t>
      </w:r>
      <w:proofErr w:type="spellEnd"/>
      <w:r>
        <w:rPr>
          <w:color w:val="0A31C1"/>
          <w:sz w:val="16"/>
          <w:szCs w:val="16"/>
        </w:rPr>
        <w:t xml:space="preserve"> з </w:t>
      </w:r>
      <w:proofErr w:type="spellStart"/>
      <w:r>
        <w:rPr>
          <w:color w:val="0A31C1"/>
          <w:sz w:val="16"/>
          <w:szCs w:val="16"/>
        </w:rPr>
        <w:t>попереднім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повідомленням</w:t>
      </w:r>
      <w:proofErr w:type="spellEnd"/>
      <w:r>
        <w:rPr>
          <w:color w:val="0A31C1"/>
          <w:sz w:val="16"/>
          <w:szCs w:val="16"/>
        </w:rPr>
        <w:t xml:space="preserve">, </w:t>
      </w:r>
      <w:proofErr w:type="spellStart"/>
      <w:r>
        <w:rPr>
          <w:color w:val="0A31C1"/>
          <w:sz w:val="16"/>
          <w:szCs w:val="16"/>
        </w:rPr>
        <w:t>якщо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воно</w:t>
      </w:r>
      <w:proofErr w:type="spellEnd"/>
      <w:r>
        <w:rPr>
          <w:color w:val="0A31C1"/>
          <w:sz w:val="16"/>
          <w:szCs w:val="16"/>
        </w:rPr>
        <w:t xml:space="preserve"> </w:t>
      </w:r>
      <w:proofErr w:type="spellStart"/>
      <w:r>
        <w:rPr>
          <w:color w:val="0A31C1"/>
          <w:sz w:val="16"/>
          <w:szCs w:val="16"/>
        </w:rPr>
        <w:t>потрібне</w:t>
      </w:r>
      <w:proofErr w:type="spellEnd"/>
      <w:r>
        <w:rPr>
          <w:color w:val="0A31C1"/>
          <w:sz w:val="16"/>
          <w:szCs w:val="16"/>
        </w:rPr>
        <w:t>.</w:t>
      </w: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224"/>
      </w:tblGrid>
      <w:tr w:rsidR="006B4C48" w14:paraId="3F1A68F3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7206EF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Receiving legal entity and privacy contact</w:t>
            </w:r>
          </w:p>
          <w:p w14:paraId="6E80EB8B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Юридична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особа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що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отримує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дані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A31C1"/>
                <w:sz w:val="16"/>
                <w:szCs w:val="16"/>
              </w:rPr>
              <w:t>та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контакт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із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питань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захисту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даних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D922D6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64760674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38F9C2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Company</w:t>
            </w:r>
          </w:p>
          <w:p w14:paraId="6BD26C41" w14:textId="77777777" w:rsidR="006B4C48" w:rsidRDefault="00000000">
            <w:pPr>
              <w:keepNext/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Компанія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8FDF4C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7CD3067D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E2718D" w14:textId="77777777" w:rsidR="006B4C48" w:rsidRDefault="00000000">
            <w:pPr>
              <w:keepNext/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Name and title</w:t>
            </w:r>
          </w:p>
          <w:p w14:paraId="702AFDCB" w14:textId="77777777" w:rsidR="006B4C48" w:rsidRDefault="00000000">
            <w:pPr>
              <w:keepNext/>
              <w:keepLines/>
            </w:pPr>
            <w:r>
              <w:rPr>
                <w:color w:val="0A31C1"/>
                <w:sz w:val="16"/>
                <w:szCs w:val="16"/>
              </w:rPr>
              <w:t xml:space="preserve">ПІБ і </w:t>
            </w:r>
            <w:proofErr w:type="spellStart"/>
            <w:r>
              <w:rPr>
                <w:color w:val="0A31C1"/>
                <w:sz w:val="16"/>
                <w:szCs w:val="16"/>
              </w:rPr>
              <w:t>посада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575134" w14:textId="77777777" w:rsidR="006B4C48" w:rsidRDefault="00000000">
            <w:pPr>
              <w:keepNext/>
              <w:keepLines/>
            </w:pPr>
            <w:r>
              <w:t xml:space="preserve"> </w:t>
            </w:r>
          </w:p>
        </w:tc>
      </w:tr>
      <w:tr w:rsidR="006B4C48" w14:paraId="2F69D42B" w14:textId="7777777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ACD801" w14:textId="77777777" w:rsidR="006B4C48" w:rsidRDefault="00000000">
            <w:pPr>
              <w:keepLines/>
              <w:spacing w:after="20"/>
            </w:pPr>
            <w:r>
              <w:rPr>
                <w:b/>
                <w:bCs/>
                <w:color w:val="031E49"/>
                <w:sz w:val="18"/>
                <w:szCs w:val="18"/>
              </w:rPr>
              <w:t>Signature and date</w:t>
            </w:r>
          </w:p>
          <w:p w14:paraId="6FE77C19" w14:textId="77777777" w:rsidR="006B4C48" w:rsidRDefault="00000000">
            <w:pPr>
              <w:keepLines/>
            </w:pPr>
            <w:proofErr w:type="spellStart"/>
            <w:r>
              <w:rPr>
                <w:color w:val="0A31C1"/>
                <w:sz w:val="16"/>
                <w:szCs w:val="16"/>
              </w:rPr>
              <w:t>Підпис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і </w:t>
            </w:r>
            <w:proofErr w:type="spellStart"/>
            <w:r>
              <w:rPr>
                <w:color w:val="0A31C1"/>
                <w:sz w:val="16"/>
                <w:szCs w:val="16"/>
              </w:rPr>
              <w:t>дата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90ADD7" w14:textId="77777777" w:rsidR="006B4C48" w:rsidRDefault="00000000">
            <w:pPr>
              <w:keepLines/>
            </w:pPr>
            <w:r>
              <w:t xml:space="preserve"> </w:t>
            </w:r>
          </w:p>
        </w:tc>
      </w:tr>
    </w:tbl>
    <w:p w14:paraId="09FD3EE8" w14:textId="77777777" w:rsidR="006B4C48" w:rsidRDefault="00000000">
      <w:pPr>
        <w:pStyle w:val="1"/>
        <w:keepNext/>
        <w:pageBreakBefore/>
        <w:spacing w:after="20"/>
      </w:pPr>
      <w:r>
        <w:rPr>
          <w:b/>
          <w:bCs/>
          <w:color w:val="FFFFFF"/>
          <w:sz w:val="20"/>
          <w:szCs w:val="20"/>
          <w:shd w:val="clear" w:color="auto" w:fill="031E49"/>
        </w:rPr>
        <w:lastRenderedPageBreak/>
        <w:t xml:space="preserve"> INTERNAL </w:t>
      </w:r>
      <w:r>
        <w:rPr>
          <w:b/>
          <w:bCs/>
          <w:color w:val="031E49"/>
          <w:sz w:val="24"/>
          <w:szCs w:val="24"/>
        </w:rPr>
        <w:t xml:space="preserve">  </w:t>
      </w:r>
      <w:proofErr w:type="spellStart"/>
      <w:r>
        <w:rPr>
          <w:b/>
          <w:bCs/>
          <w:color w:val="031E49"/>
          <w:sz w:val="24"/>
          <w:szCs w:val="24"/>
        </w:rPr>
        <w:t>Internal</w:t>
      </w:r>
      <w:proofErr w:type="spellEnd"/>
      <w:r>
        <w:rPr>
          <w:b/>
          <w:bCs/>
          <w:color w:val="031E49"/>
          <w:sz w:val="24"/>
          <w:szCs w:val="24"/>
        </w:rPr>
        <w:t xml:space="preserve"> review by Korea PMO</w:t>
      </w:r>
    </w:p>
    <w:p w14:paraId="5362F01F" w14:textId="77777777" w:rsidR="006B4C48" w:rsidRDefault="00000000">
      <w:pPr>
        <w:keepNext/>
        <w:pBdr>
          <w:bottom w:val="single" w:sz="8" w:space="4" w:color="0A31C1"/>
        </w:pBdr>
        <w:spacing w:after="140"/>
      </w:pPr>
      <w:r>
        <w:rPr>
          <w:color w:val="0A31C1"/>
        </w:rPr>
        <w:t>한국</w:t>
      </w:r>
      <w:r>
        <w:rPr>
          <w:color w:val="0A31C1"/>
        </w:rPr>
        <w:t xml:space="preserve"> PMO </w:t>
      </w:r>
      <w:r>
        <w:rPr>
          <w:color w:val="0A31C1"/>
        </w:rPr>
        <w:t>내부</w:t>
      </w:r>
      <w:r>
        <w:rPr>
          <w:color w:val="0A31C1"/>
        </w:rPr>
        <w:t xml:space="preserve"> </w:t>
      </w:r>
      <w:r>
        <w:rPr>
          <w:color w:val="0A31C1"/>
        </w:rPr>
        <w:t>검토</w:t>
      </w: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224"/>
      </w:tblGrid>
      <w:tr w:rsidR="006B4C48" w14:paraId="3400BB7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A2A4B0" w14:textId="77777777" w:rsidR="006B4C48" w:rsidRDefault="00000000">
            <w:pPr>
              <w:keepLines/>
            </w:pPr>
            <w:r>
              <w:rPr>
                <w:b/>
                <w:bCs/>
                <w:color w:val="031E49"/>
                <w:sz w:val="18"/>
                <w:szCs w:val="18"/>
              </w:rPr>
              <w:t>접수일</w:t>
            </w:r>
            <w:r>
              <w:rPr>
                <w:b/>
                <w:bCs/>
                <w:color w:val="031E49"/>
                <w:sz w:val="18"/>
                <w:szCs w:val="18"/>
              </w:rPr>
              <w:t>·</w:t>
            </w:r>
            <w:r>
              <w:rPr>
                <w:b/>
                <w:bCs/>
                <w:color w:val="031E49"/>
                <w:sz w:val="18"/>
                <w:szCs w:val="18"/>
              </w:rPr>
              <w:t>담당자</w:t>
            </w:r>
            <w:r>
              <w:rPr>
                <w:b/>
                <w:bCs/>
                <w:color w:val="031E49"/>
                <w:sz w:val="18"/>
                <w:szCs w:val="18"/>
              </w:rPr>
              <w:t xml:space="preserve">·DB </w:t>
            </w:r>
            <w:r>
              <w:rPr>
                <w:b/>
                <w:bCs/>
                <w:color w:val="031E49"/>
                <w:sz w:val="18"/>
                <w:szCs w:val="18"/>
              </w:rPr>
              <w:t>번호</w:t>
            </w:r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94BC19" w14:textId="77777777" w:rsidR="006B4C48" w:rsidRDefault="00000000">
            <w:pPr>
              <w:keepLines/>
            </w:pPr>
            <w:r>
              <w:t xml:space="preserve"> </w:t>
            </w:r>
          </w:p>
        </w:tc>
      </w:tr>
      <w:tr w:rsidR="006B4C48" w14:paraId="2BB4D41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256AED" w14:textId="77777777" w:rsidR="006B4C48" w:rsidRDefault="00000000">
            <w:pPr>
              <w:keepLines/>
            </w:pPr>
            <w:r>
              <w:rPr>
                <w:b/>
                <w:bCs/>
                <w:color w:val="031E49"/>
                <w:sz w:val="18"/>
                <w:szCs w:val="18"/>
              </w:rPr>
              <w:t>담당자</w:t>
            </w:r>
            <w:r>
              <w:rPr>
                <w:b/>
                <w:bCs/>
                <w:color w:val="031E49"/>
                <w:sz w:val="18"/>
                <w:szCs w:val="18"/>
              </w:rPr>
              <w:t>·</w:t>
            </w:r>
            <w:r>
              <w:rPr>
                <w:b/>
                <w:bCs/>
                <w:color w:val="031E49"/>
                <w:sz w:val="18"/>
                <w:szCs w:val="18"/>
              </w:rPr>
              <w:t>직통번호</w:t>
            </w:r>
            <w:r>
              <w:rPr>
                <w:b/>
                <w:bCs/>
                <w:color w:val="031E49"/>
                <w:sz w:val="18"/>
                <w:szCs w:val="18"/>
              </w:rPr>
              <w:t>·</w:t>
            </w:r>
            <w:r>
              <w:rPr>
                <w:b/>
                <w:bCs/>
                <w:color w:val="031E49"/>
                <w:sz w:val="18"/>
                <w:szCs w:val="18"/>
              </w:rPr>
              <w:t>확인일</w:t>
            </w:r>
            <w:r>
              <w:rPr>
                <w:b/>
                <w:bCs/>
                <w:color w:val="031E49"/>
                <w:sz w:val="18"/>
                <w:szCs w:val="18"/>
              </w:rPr>
              <w:t>·</w:t>
            </w:r>
            <w:r>
              <w:rPr>
                <w:b/>
                <w:bCs/>
                <w:color w:val="031E49"/>
                <w:sz w:val="18"/>
                <w:szCs w:val="18"/>
              </w:rPr>
              <w:t>검증</w:t>
            </w:r>
            <w:r>
              <w:rPr>
                <w:b/>
                <w:bCs/>
                <w:color w:val="031E49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31E49"/>
                <w:sz w:val="18"/>
                <w:szCs w:val="18"/>
              </w:rPr>
              <w:t>근거</w:t>
            </w:r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83C8A3" w14:textId="77777777" w:rsidR="006B4C48" w:rsidRDefault="00000000">
            <w:pPr>
              <w:keepLines/>
            </w:pPr>
            <w:r>
              <w:t xml:space="preserve"> </w:t>
            </w:r>
          </w:p>
        </w:tc>
      </w:tr>
      <w:tr w:rsidR="006B4C48" w14:paraId="18B20DE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38EC50" w14:textId="77777777" w:rsidR="006B4C48" w:rsidRDefault="00000000">
            <w:pPr>
              <w:keepLines/>
            </w:pPr>
            <w:r>
              <w:rPr>
                <w:b/>
                <w:bCs/>
                <w:color w:val="031E49"/>
                <w:sz w:val="18"/>
                <w:szCs w:val="18"/>
              </w:rPr>
              <w:t>검증등급</w:t>
            </w:r>
            <w:r>
              <w:rPr>
                <w:b/>
                <w:bCs/>
                <w:color w:val="031E49"/>
                <w:sz w:val="18"/>
                <w:szCs w:val="18"/>
              </w:rPr>
              <w:t>·</w:t>
            </w:r>
            <w:r>
              <w:rPr>
                <w:b/>
                <w:bCs/>
                <w:color w:val="031E49"/>
                <w:sz w:val="18"/>
                <w:szCs w:val="18"/>
              </w:rPr>
              <w:t>출처</w:t>
            </w:r>
            <w:r>
              <w:rPr>
                <w:b/>
                <w:bCs/>
                <w:color w:val="031E49"/>
                <w:sz w:val="18"/>
                <w:szCs w:val="18"/>
              </w:rPr>
              <w:t>·Red Flag</w:t>
            </w:r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CEAC3A" w14:textId="77777777" w:rsidR="006B4C48" w:rsidRDefault="00000000">
            <w:pPr>
              <w:keepLines/>
            </w:pPr>
            <w:r>
              <w:t xml:space="preserve"> </w:t>
            </w:r>
          </w:p>
        </w:tc>
      </w:tr>
      <w:tr w:rsidR="006B4C48" w14:paraId="37D1890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1CB3E4B" w14:textId="77777777" w:rsidR="006B4C48" w:rsidRDefault="00000000">
            <w:pPr>
              <w:keepLines/>
            </w:pPr>
            <w:r>
              <w:rPr>
                <w:b/>
                <w:bCs/>
                <w:color w:val="031E49"/>
                <w:sz w:val="18"/>
                <w:szCs w:val="18"/>
              </w:rPr>
              <w:t>우크라이나</w:t>
            </w:r>
            <w:r>
              <w:rPr>
                <w:b/>
                <w:bCs/>
                <w:color w:val="031E49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31E49"/>
                <w:sz w:val="18"/>
                <w:szCs w:val="18"/>
              </w:rPr>
              <w:t>수요기관</w:t>
            </w:r>
            <w:r>
              <w:rPr>
                <w:b/>
                <w:bCs/>
                <w:color w:val="031E49"/>
                <w:sz w:val="18"/>
                <w:szCs w:val="18"/>
              </w:rPr>
              <w:t>·Funding·</w:t>
            </w:r>
            <w:r>
              <w:rPr>
                <w:b/>
                <w:bCs/>
                <w:color w:val="031E49"/>
                <w:sz w:val="18"/>
                <w:szCs w:val="18"/>
              </w:rPr>
              <w:t>조달상태</w:t>
            </w:r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2176A5" w14:textId="77777777" w:rsidR="006B4C48" w:rsidRDefault="00000000">
            <w:pPr>
              <w:keepLines/>
            </w:pPr>
            <w:r>
              <w:t xml:space="preserve"> </w:t>
            </w:r>
          </w:p>
        </w:tc>
      </w:tr>
      <w:tr w:rsidR="006B4C48" w14:paraId="72DACFF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82063D" w14:textId="77777777" w:rsidR="006B4C48" w:rsidRDefault="00000000">
            <w:pPr>
              <w:keepLines/>
            </w:pPr>
            <w:r>
              <w:rPr>
                <w:b/>
                <w:bCs/>
                <w:color w:val="031E49"/>
                <w:sz w:val="18"/>
                <w:szCs w:val="18"/>
              </w:rPr>
              <w:t>추천</w:t>
            </w:r>
            <w:r>
              <w:rPr>
                <w:b/>
                <w:bCs/>
                <w:color w:val="031E49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31E49"/>
                <w:sz w:val="18"/>
                <w:szCs w:val="18"/>
              </w:rPr>
              <w:t>한국기업</w:t>
            </w:r>
            <w:r>
              <w:rPr>
                <w:b/>
                <w:bCs/>
                <w:color w:val="031E49"/>
                <w:sz w:val="18"/>
                <w:szCs w:val="18"/>
              </w:rPr>
              <w:t>·</w:t>
            </w:r>
            <w:proofErr w:type="gramStart"/>
            <w:r>
              <w:rPr>
                <w:b/>
                <w:bCs/>
                <w:color w:val="031E49"/>
                <w:sz w:val="18"/>
                <w:szCs w:val="18"/>
              </w:rPr>
              <w:t>제품</w:t>
            </w:r>
            <w:r>
              <w:rPr>
                <w:b/>
                <w:bCs/>
                <w:color w:val="031E49"/>
                <w:sz w:val="18"/>
                <w:szCs w:val="18"/>
              </w:rPr>
              <w:t xml:space="preserve"> /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31E49"/>
                <w:sz w:val="18"/>
                <w:szCs w:val="18"/>
              </w:rPr>
              <w:t>핵심</w:t>
            </w:r>
            <w:r>
              <w:rPr>
                <w:b/>
                <w:bCs/>
                <w:color w:val="031E49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31E49"/>
                <w:sz w:val="18"/>
                <w:szCs w:val="18"/>
              </w:rPr>
              <w:t>매칭포인트</w:t>
            </w:r>
            <w:proofErr w:type="spellEnd"/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3363D4F" w14:textId="77777777" w:rsidR="006B4C48" w:rsidRDefault="00000000">
            <w:pPr>
              <w:keepLines/>
            </w:pPr>
            <w:r>
              <w:t xml:space="preserve"> </w:t>
            </w:r>
          </w:p>
        </w:tc>
      </w:tr>
      <w:tr w:rsidR="006B4C48" w14:paraId="2D02F11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3300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EEF2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F68655C" w14:textId="77777777" w:rsidR="006B4C48" w:rsidRDefault="00000000">
            <w:pPr>
              <w:keepLines/>
            </w:pPr>
            <w:proofErr w:type="gramStart"/>
            <w:r>
              <w:rPr>
                <w:b/>
                <w:bCs/>
                <w:color w:val="031E49"/>
                <w:sz w:val="18"/>
                <w:szCs w:val="18"/>
              </w:rPr>
              <w:t>핵심메시지</w:t>
            </w:r>
            <w:r>
              <w:rPr>
                <w:b/>
                <w:bCs/>
                <w:color w:val="031E49"/>
                <w:sz w:val="18"/>
                <w:szCs w:val="18"/>
              </w:rPr>
              <w:t xml:space="preserve"> /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31E49"/>
                <w:sz w:val="18"/>
                <w:szCs w:val="18"/>
              </w:rPr>
              <w:t>우선</w:t>
            </w:r>
            <w:r>
              <w:rPr>
                <w:b/>
                <w:bCs/>
                <w:color w:val="031E49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31E49"/>
                <w:sz w:val="18"/>
                <w:szCs w:val="18"/>
              </w:rPr>
              <w:t>연락</w:t>
            </w:r>
            <w:r>
              <w:rPr>
                <w:b/>
                <w:bCs/>
                <w:color w:val="031E49"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bCs/>
                <w:color w:val="031E49"/>
                <w:sz w:val="18"/>
                <w:szCs w:val="18"/>
              </w:rPr>
              <w:t>대상</w:t>
            </w:r>
            <w:r>
              <w:rPr>
                <w:b/>
                <w:bCs/>
                <w:color w:val="031E49"/>
                <w:sz w:val="18"/>
                <w:szCs w:val="18"/>
              </w:rPr>
              <w:t xml:space="preserve"> /</w:t>
            </w:r>
            <w:proofErr w:type="gramEnd"/>
            <w:r>
              <w:rPr>
                <w:b/>
                <w:bCs/>
                <w:color w:val="031E49"/>
                <w:sz w:val="18"/>
                <w:szCs w:val="18"/>
              </w:rPr>
              <w:t xml:space="preserve"> Next Action</w:t>
            </w:r>
          </w:p>
        </w:tc>
        <w:tc>
          <w:tcPr>
            <w:tcW w:w="6224" w:type="dxa"/>
            <w:tcBorders>
              <w:top w:val="single" w:sz="4" w:space="0" w:color="C9D1E3"/>
              <w:left w:val="single" w:sz="4" w:space="0" w:color="C9D1E3"/>
              <w:bottom w:val="single" w:sz="4" w:space="0" w:color="C9D1E3"/>
              <w:right w:val="single" w:sz="4" w:space="0" w:color="C9D1E3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054A5E" w14:textId="77777777" w:rsidR="006B4C48" w:rsidRDefault="00000000">
            <w:pPr>
              <w:keepLines/>
            </w:pPr>
            <w:r>
              <w:t xml:space="preserve"> </w:t>
            </w:r>
          </w:p>
        </w:tc>
      </w:tr>
    </w:tbl>
    <w:p w14:paraId="64E7930F" w14:textId="77777777" w:rsidR="006B4C48" w:rsidRDefault="006B4C48">
      <w:pPr>
        <w:keepLines/>
        <w:spacing w:after="160"/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24"/>
      </w:tblGrid>
      <w:tr w:rsidR="006B4C48" w14:paraId="3D944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24" w:type="dxa"/>
            <w:tcBorders>
              <w:top w:val="none" w:sz="0" w:space="0" w:color="FFFFFF"/>
              <w:left w:val="single" w:sz="24" w:space="0" w:color="031E49"/>
              <w:bottom w:val="none" w:sz="0" w:space="0" w:color="FFFFFF"/>
              <w:right w:val="none" w:sz="0" w:space="0" w:color="FFFFFF"/>
            </w:tcBorders>
            <w:shd w:val="clear" w:color="auto" w:fill="F3F6FD"/>
            <w:tcMar>
              <w:top w:w="110" w:type="dxa"/>
              <w:left w:w="200" w:type="dxa"/>
              <w:bottom w:w="110" w:type="dxa"/>
              <w:right w:w="160" w:type="dxa"/>
            </w:tcMar>
          </w:tcPr>
          <w:p w14:paraId="23019DE3" w14:textId="77777777" w:rsidR="006B4C48" w:rsidRDefault="00000000">
            <w:pPr>
              <w:keepLines/>
              <w:spacing w:after="50" w:line="280" w:lineRule="auto"/>
            </w:pPr>
            <w:r>
              <w:rPr>
                <w:sz w:val="18"/>
                <w:szCs w:val="18"/>
              </w:rPr>
              <w:t>“(</w:t>
            </w:r>
            <w:r>
              <w:rPr>
                <w:sz w:val="18"/>
                <w:szCs w:val="18"/>
              </w:rPr>
              <w:t>가칭</w:t>
            </w:r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FutureLinkGlobal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한국</w:t>
            </w:r>
            <w:r>
              <w:rPr>
                <w:sz w:val="18"/>
                <w:szCs w:val="18"/>
              </w:rPr>
              <w:t xml:space="preserve"> PMO)” is a working name before incorporation; the actual receiving legal entity must be identified before collecting applications.</w:t>
            </w:r>
          </w:p>
          <w:p w14:paraId="1012D579" w14:textId="77777777" w:rsidR="006B4C48" w:rsidRDefault="00000000">
            <w:pPr>
              <w:keepLines/>
              <w:spacing w:line="270" w:lineRule="auto"/>
            </w:pPr>
            <w:r>
              <w:rPr>
                <w:color w:val="0A31C1"/>
                <w:sz w:val="16"/>
                <w:szCs w:val="16"/>
              </w:rPr>
              <w:t>«(</w:t>
            </w:r>
            <w:r>
              <w:rPr>
                <w:color w:val="0A31C1"/>
                <w:sz w:val="16"/>
                <w:szCs w:val="16"/>
              </w:rPr>
              <w:t>가칭</w:t>
            </w:r>
            <w:r>
              <w:rPr>
                <w:color w:val="0A31C1"/>
                <w:sz w:val="16"/>
                <w:szCs w:val="16"/>
              </w:rPr>
              <w:t xml:space="preserve">) </w:t>
            </w:r>
            <w:proofErr w:type="spellStart"/>
            <w:r>
              <w:rPr>
                <w:color w:val="0A31C1"/>
                <w:sz w:val="16"/>
                <w:szCs w:val="16"/>
              </w:rPr>
              <w:t>FutureLinkGlobal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(</w:t>
            </w:r>
            <w:r>
              <w:rPr>
                <w:color w:val="0A31C1"/>
                <w:sz w:val="16"/>
                <w:szCs w:val="16"/>
              </w:rPr>
              <w:t>한국</w:t>
            </w:r>
            <w:r>
              <w:rPr>
                <w:color w:val="0A31C1"/>
                <w:sz w:val="16"/>
                <w:szCs w:val="16"/>
              </w:rPr>
              <w:t xml:space="preserve"> PMO)» — </w:t>
            </w:r>
            <w:proofErr w:type="spellStart"/>
            <w:r>
              <w:rPr>
                <w:color w:val="0A31C1"/>
                <w:sz w:val="16"/>
                <w:szCs w:val="16"/>
              </w:rPr>
              <w:t>робоча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назва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створення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юридичної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особи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; </w:t>
            </w:r>
            <w:proofErr w:type="spellStart"/>
            <w:r>
              <w:rPr>
                <w:color w:val="0A31C1"/>
                <w:sz w:val="16"/>
                <w:szCs w:val="16"/>
              </w:rPr>
              <w:t>фактичного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отримувача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слід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визначити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до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збору</w:t>
            </w:r>
            <w:proofErr w:type="spellEnd"/>
            <w:r>
              <w:rPr>
                <w:color w:val="0A31C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A31C1"/>
                <w:sz w:val="16"/>
                <w:szCs w:val="16"/>
              </w:rPr>
              <w:t>заявок</w:t>
            </w:r>
            <w:proofErr w:type="spellEnd"/>
            <w:r>
              <w:rPr>
                <w:color w:val="0A31C1"/>
                <w:sz w:val="16"/>
                <w:szCs w:val="16"/>
              </w:rPr>
              <w:t>.</w:t>
            </w:r>
          </w:p>
        </w:tc>
      </w:tr>
    </w:tbl>
    <w:p w14:paraId="7D2C4D23" w14:textId="77777777" w:rsidR="00E63D36" w:rsidRDefault="00E63D36"/>
    <w:sectPr w:rsidR="00E63D3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00" w:right="1191" w:bottom="1000" w:left="1191" w:header="480" w:footer="4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53816" w14:textId="77777777" w:rsidR="00E63D36" w:rsidRDefault="00E63D36">
      <w:r>
        <w:separator/>
      </w:r>
    </w:p>
  </w:endnote>
  <w:endnote w:type="continuationSeparator" w:id="0">
    <w:p w14:paraId="1E09309B" w14:textId="77777777" w:rsidR="00E63D36" w:rsidRDefault="00E6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89999" w14:textId="77777777" w:rsidR="006B4C48" w:rsidRDefault="00000000">
    <w:pPr>
      <w:pBdr>
        <w:top w:val="single" w:sz="4" w:space="6" w:color="C9D1E3"/>
      </w:pBdr>
      <w:tabs>
        <w:tab w:val="right" w:pos="9524"/>
      </w:tabs>
    </w:pPr>
    <w:proofErr w:type="spellStart"/>
    <w:proofErr w:type="gramStart"/>
    <w:r>
      <w:rPr>
        <w:b/>
        <w:bCs/>
        <w:color w:val="031E49"/>
        <w:sz w:val="15"/>
        <w:szCs w:val="15"/>
      </w:rPr>
      <w:t>FutureLinkGlobal</w:t>
    </w:r>
    <w:proofErr w:type="spellEnd"/>
    <w:r>
      <w:rPr>
        <w:color w:val="555B66"/>
        <w:sz w:val="15"/>
        <w:szCs w:val="15"/>
      </w:rPr>
      <w:t xml:space="preserve">  |</w:t>
    </w:r>
    <w:proofErr w:type="gramEnd"/>
    <w:r>
      <w:rPr>
        <w:color w:val="555B66"/>
        <w:sz w:val="15"/>
        <w:szCs w:val="15"/>
      </w:rPr>
      <w:t xml:space="preserve">  Ukrainian Company Participation Application</w:t>
    </w:r>
    <w:r>
      <w:rPr>
        <w:color w:val="555B66"/>
        <w:sz w:val="15"/>
        <w:szCs w:val="15"/>
      </w:rPr>
      <w:tab/>
      <w:t xml:space="preserve">Page </w:t>
    </w:r>
    <w:r>
      <w:rPr>
        <w:color w:val="555B66"/>
        <w:sz w:val="15"/>
        <w:szCs w:val="15"/>
      </w:rPr>
      <w:fldChar w:fldCharType="begin"/>
    </w:r>
    <w:r>
      <w:rPr>
        <w:color w:val="555B66"/>
        <w:sz w:val="15"/>
        <w:szCs w:val="15"/>
      </w:rPr>
      <w:instrText>PAGE</w:instrText>
    </w:r>
    <w:r>
      <w:rPr>
        <w:color w:val="555B66"/>
        <w:sz w:val="15"/>
        <w:szCs w:val="15"/>
      </w:rPr>
      <w:fldChar w:fldCharType="separate"/>
    </w:r>
    <w:r w:rsidR="006646D5">
      <w:rPr>
        <w:noProof/>
        <w:color w:val="555B66"/>
        <w:sz w:val="15"/>
        <w:szCs w:val="15"/>
      </w:rPr>
      <w:t>2</w:t>
    </w:r>
    <w:r>
      <w:rPr>
        <w:color w:val="555B66"/>
        <w:sz w:val="15"/>
        <w:szCs w:val="15"/>
      </w:rPr>
      <w:fldChar w:fldCharType="end"/>
    </w:r>
    <w:r>
      <w:rPr>
        <w:color w:val="555B66"/>
        <w:sz w:val="15"/>
        <w:szCs w:val="15"/>
      </w:rPr>
      <w:t xml:space="preserve"> / </w:t>
    </w:r>
    <w:r>
      <w:rPr>
        <w:color w:val="555B66"/>
        <w:sz w:val="15"/>
        <w:szCs w:val="15"/>
      </w:rPr>
      <w:fldChar w:fldCharType="begin"/>
    </w:r>
    <w:r>
      <w:rPr>
        <w:color w:val="555B66"/>
        <w:sz w:val="15"/>
        <w:szCs w:val="15"/>
      </w:rPr>
      <w:instrText>NUMPAGES</w:instrText>
    </w:r>
    <w:r>
      <w:rPr>
        <w:color w:val="555B66"/>
        <w:sz w:val="15"/>
        <w:szCs w:val="15"/>
      </w:rPr>
      <w:fldChar w:fldCharType="separate"/>
    </w:r>
    <w:r w:rsidR="006646D5">
      <w:rPr>
        <w:noProof/>
        <w:color w:val="555B66"/>
        <w:sz w:val="15"/>
        <w:szCs w:val="15"/>
      </w:rPr>
      <w:t>3</w:t>
    </w:r>
    <w:r>
      <w:rPr>
        <w:color w:val="555B66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29DA" w14:textId="77777777" w:rsidR="006B4C48" w:rsidRDefault="00000000">
    <w:pPr>
      <w:pBdr>
        <w:top w:val="single" w:sz="4" w:space="6" w:color="C9D1E3"/>
      </w:pBdr>
      <w:tabs>
        <w:tab w:val="right" w:pos="9524"/>
      </w:tabs>
    </w:pPr>
    <w:proofErr w:type="spellStart"/>
    <w:proofErr w:type="gramStart"/>
    <w:r>
      <w:rPr>
        <w:b/>
        <w:bCs/>
        <w:color w:val="031E49"/>
        <w:sz w:val="15"/>
        <w:szCs w:val="15"/>
      </w:rPr>
      <w:t>FutureLinkGlobal</w:t>
    </w:r>
    <w:proofErr w:type="spellEnd"/>
    <w:r>
      <w:rPr>
        <w:color w:val="555B66"/>
        <w:sz w:val="15"/>
        <w:szCs w:val="15"/>
      </w:rPr>
      <w:t xml:space="preserve">  |</w:t>
    </w:r>
    <w:proofErr w:type="gramEnd"/>
    <w:r>
      <w:rPr>
        <w:color w:val="555B66"/>
        <w:sz w:val="15"/>
        <w:szCs w:val="15"/>
      </w:rPr>
      <w:t xml:space="preserve">  Ukrainian Company Participation Application</w:t>
    </w:r>
    <w:r>
      <w:rPr>
        <w:color w:val="555B66"/>
        <w:sz w:val="15"/>
        <w:szCs w:val="15"/>
      </w:rPr>
      <w:tab/>
      <w:t xml:space="preserve">Page </w:t>
    </w:r>
    <w:r>
      <w:rPr>
        <w:color w:val="555B66"/>
        <w:sz w:val="15"/>
        <w:szCs w:val="15"/>
      </w:rPr>
      <w:fldChar w:fldCharType="begin"/>
    </w:r>
    <w:r>
      <w:rPr>
        <w:color w:val="555B66"/>
        <w:sz w:val="15"/>
        <w:szCs w:val="15"/>
      </w:rPr>
      <w:instrText>PAGE</w:instrText>
    </w:r>
    <w:r>
      <w:rPr>
        <w:color w:val="555B66"/>
        <w:sz w:val="15"/>
        <w:szCs w:val="15"/>
      </w:rPr>
      <w:fldChar w:fldCharType="separate"/>
    </w:r>
    <w:r w:rsidR="006646D5">
      <w:rPr>
        <w:noProof/>
        <w:color w:val="555B66"/>
        <w:sz w:val="15"/>
        <w:szCs w:val="15"/>
      </w:rPr>
      <w:t>1</w:t>
    </w:r>
    <w:r>
      <w:rPr>
        <w:color w:val="555B66"/>
        <w:sz w:val="15"/>
        <w:szCs w:val="15"/>
      </w:rPr>
      <w:fldChar w:fldCharType="end"/>
    </w:r>
    <w:r>
      <w:rPr>
        <w:color w:val="555B66"/>
        <w:sz w:val="15"/>
        <w:szCs w:val="15"/>
      </w:rPr>
      <w:t xml:space="preserve"> / </w:t>
    </w:r>
    <w:r>
      <w:rPr>
        <w:color w:val="555B66"/>
        <w:sz w:val="15"/>
        <w:szCs w:val="15"/>
      </w:rPr>
      <w:fldChar w:fldCharType="begin"/>
    </w:r>
    <w:r>
      <w:rPr>
        <w:color w:val="555B66"/>
        <w:sz w:val="15"/>
        <w:szCs w:val="15"/>
      </w:rPr>
      <w:instrText>NUMPAGES</w:instrText>
    </w:r>
    <w:r>
      <w:rPr>
        <w:color w:val="555B66"/>
        <w:sz w:val="15"/>
        <w:szCs w:val="15"/>
      </w:rPr>
      <w:fldChar w:fldCharType="separate"/>
    </w:r>
    <w:r w:rsidR="006646D5">
      <w:rPr>
        <w:noProof/>
        <w:color w:val="555B66"/>
        <w:sz w:val="15"/>
        <w:szCs w:val="15"/>
      </w:rPr>
      <w:t>2</w:t>
    </w:r>
    <w:r>
      <w:rPr>
        <w:color w:val="555B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40501" w14:textId="77777777" w:rsidR="00E63D36" w:rsidRDefault="00E63D36">
      <w:r>
        <w:separator/>
      </w:r>
    </w:p>
  </w:footnote>
  <w:footnote w:type="continuationSeparator" w:id="0">
    <w:p w14:paraId="6C66C15F" w14:textId="77777777" w:rsidR="00E63D36" w:rsidRDefault="00E63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E9CC8" w14:textId="77777777" w:rsidR="006B4C48" w:rsidRDefault="00000000">
    <w:pPr>
      <w:pBdr>
        <w:bottom w:val="single" w:sz="12" w:space="5" w:color="031E49"/>
      </w:pBdr>
      <w:tabs>
        <w:tab w:val="right" w:pos="9524"/>
      </w:tabs>
    </w:pPr>
    <w:r>
      <w:rPr>
        <w:noProof/>
      </w:rPr>
      <w:drawing>
        <wp:inline distT="0" distB="0" distL="0" distR="0" wp14:anchorId="0F6FAB05" wp14:editId="4A009A4F">
          <wp:extent cx="990600" cy="228600"/>
          <wp:effectExtent l="0" t="0" r="0" b="0"/>
          <wp:docPr id="44402444" name="hl" descr="FLG logo" title="F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55B66"/>
        <w:sz w:val="15"/>
        <w:szCs w:val="15"/>
      </w:rPr>
      <w:tab/>
    </w:r>
    <w:proofErr w:type="spellStart"/>
    <w:r>
      <w:rPr>
        <w:color w:val="555B66"/>
        <w:sz w:val="15"/>
        <w:szCs w:val="15"/>
      </w:rPr>
      <w:t>Заявка</w:t>
    </w:r>
    <w:proofErr w:type="spellEnd"/>
    <w:r>
      <w:rPr>
        <w:color w:val="555B66"/>
        <w:sz w:val="15"/>
        <w:szCs w:val="15"/>
      </w:rPr>
      <w:t xml:space="preserve"> </w:t>
    </w:r>
    <w:proofErr w:type="spellStart"/>
    <w:r>
      <w:rPr>
        <w:color w:val="555B66"/>
        <w:sz w:val="15"/>
        <w:szCs w:val="15"/>
      </w:rPr>
      <w:t>української</w:t>
    </w:r>
    <w:proofErr w:type="spellEnd"/>
    <w:r>
      <w:rPr>
        <w:color w:val="555B66"/>
        <w:sz w:val="15"/>
        <w:szCs w:val="15"/>
      </w:rPr>
      <w:t xml:space="preserve"> </w:t>
    </w:r>
    <w:proofErr w:type="spellStart"/>
    <w:proofErr w:type="gramStart"/>
    <w:r>
      <w:rPr>
        <w:color w:val="555B66"/>
        <w:sz w:val="15"/>
        <w:szCs w:val="15"/>
      </w:rPr>
      <w:t>компанії</w:t>
    </w:r>
    <w:proofErr w:type="spellEnd"/>
    <w:r>
      <w:rPr>
        <w:color w:val="555B66"/>
        <w:sz w:val="15"/>
        <w:szCs w:val="15"/>
      </w:rPr>
      <w:t xml:space="preserve">  |</w:t>
    </w:r>
    <w:proofErr w:type="gramEnd"/>
    <w:r>
      <w:rPr>
        <w:color w:val="555B66"/>
        <w:sz w:val="15"/>
        <w:szCs w:val="15"/>
      </w:rPr>
      <w:t xml:space="preserve">  Reconstruction Projects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3F5E3" w14:textId="77777777" w:rsidR="006B4C48" w:rsidRDefault="006B4C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E30F9"/>
    <w:multiLevelType w:val="hybridMultilevel"/>
    <w:tmpl w:val="0EAC4BD2"/>
    <w:lvl w:ilvl="0" w:tplc="0CAED694">
      <w:start w:val="1"/>
      <w:numFmt w:val="bullet"/>
      <w:lvlText w:val="●"/>
      <w:lvlJc w:val="left"/>
      <w:pPr>
        <w:ind w:left="720" w:hanging="360"/>
      </w:pPr>
    </w:lvl>
    <w:lvl w:ilvl="1" w:tplc="8CC03472">
      <w:start w:val="1"/>
      <w:numFmt w:val="bullet"/>
      <w:lvlText w:val="○"/>
      <w:lvlJc w:val="left"/>
      <w:pPr>
        <w:ind w:left="1440" w:hanging="360"/>
      </w:pPr>
    </w:lvl>
    <w:lvl w:ilvl="2" w:tplc="5122109E">
      <w:start w:val="1"/>
      <w:numFmt w:val="bullet"/>
      <w:lvlText w:val="■"/>
      <w:lvlJc w:val="left"/>
      <w:pPr>
        <w:ind w:left="2160" w:hanging="360"/>
      </w:pPr>
    </w:lvl>
    <w:lvl w:ilvl="3" w:tplc="BC42A694">
      <w:start w:val="1"/>
      <w:numFmt w:val="bullet"/>
      <w:lvlText w:val="●"/>
      <w:lvlJc w:val="left"/>
      <w:pPr>
        <w:ind w:left="2880" w:hanging="360"/>
      </w:pPr>
    </w:lvl>
    <w:lvl w:ilvl="4" w:tplc="20CEDF1E">
      <w:start w:val="1"/>
      <w:numFmt w:val="bullet"/>
      <w:lvlText w:val="○"/>
      <w:lvlJc w:val="left"/>
      <w:pPr>
        <w:ind w:left="3600" w:hanging="360"/>
      </w:pPr>
    </w:lvl>
    <w:lvl w:ilvl="5" w:tplc="23D28EB6">
      <w:start w:val="1"/>
      <w:numFmt w:val="bullet"/>
      <w:lvlText w:val="■"/>
      <w:lvlJc w:val="left"/>
      <w:pPr>
        <w:ind w:left="4320" w:hanging="360"/>
      </w:pPr>
    </w:lvl>
    <w:lvl w:ilvl="6" w:tplc="533C9CF2">
      <w:start w:val="1"/>
      <w:numFmt w:val="bullet"/>
      <w:lvlText w:val="●"/>
      <w:lvlJc w:val="left"/>
      <w:pPr>
        <w:ind w:left="5040" w:hanging="360"/>
      </w:pPr>
    </w:lvl>
    <w:lvl w:ilvl="7" w:tplc="9A8C56E6">
      <w:start w:val="1"/>
      <w:numFmt w:val="bullet"/>
      <w:lvlText w:val="●"/>
      <w:lvlJc w:val="left"/>
      <w:pPr>
        <w:ind w:left="5760" w:hanging="360"/>
      </w:pPr>
    </w:lvl>
    <w:lvl w:ilvl="8" w:tplc="084CAC08">
      <w:start w:val="1"/>
      <w:numFmt w:val="bullet"/>
      <w:lvlText w:val="●"/>
      <w:lvlJc w:val="left"/>
      <w:pPr>
        <w:ind w:left="6480" w:hanging="360"/>
      </w:pPr>
    </w:lvl>
  </w:abstractNum>
  <w:num w:numId="1" w16cid:durableId="3762731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C48"/>
    <w:rsid w:val="00277B74"/>
    <w:rsid w:val="004667E3"/>
    <w:rsid w:val="006646D5"/>
    <w:rsid w:val="006B4C48"/>
    <w:rsid w:val="00E6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C0B11"/>
  <w15:docId w15:val="{F9E863D5-E941-4414-A328-CE7D2A06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맑은 고딕" w:hAnsi="Arial" w:cs="Arial"/>
        <w:sz w:val="19"/>
        <w:szCs w:val="19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1156</Words>
  <Characters>7284</Characters>
  <Application>Microsoft Office Word</Application>
  <DocSecurity>0</DocSecurity>
  <Lines>321</Lines>
  <Paragraphs>213</Paragraphs>
  <ScaleCrop>false</ScaleCrop>
  <Company/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Ukrainian Company Participation Application for Reconstruction Projects</dc:title>
  <dc:creator>FutureLinkGlobal</dc:creator>
  <cp:lastModifiedBy>윤숙 안</cp:lastModifiedBy>
  <cp:revision>3</cp:revision>
  <dcterms:created xsi:type="dcterms:W3CDTF">2026-09-19T15:06:00Z</dcterms:created>
  <dcterms:modified xsi:type="dcterms:W3CDTF">2026-09-19T15:06:00Z</dcterms:modified>
</cp:coreProperties>
</file>