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D9483" w14:textId="77777777" w:rsidR="00AA1304" w:rsidRDefault="00000000">
      <w:pPr>
        <w:pStyle w:val="a8"/>
      </w:pPr>
      <w:r>
        <w:rPr>
          <w:rFonts w:eastAsia="나눔고딕"/>
        </w:rPr>
        <w:t>우크라이나</w:t>
      </w:r>
      <w:r>
        <w:rPr>
          <w:rFonts w:eastAsia="나눔고딕"/>
        </w:rPr>
        <w:t xml:space="preserve"> </w:t>
      </w:r>
      <w:r>
        <w:rPr>
          <w:rFonts w:eastAsia="나눔고딕"/>
        </w:rPr>
        <w:t>재건사업</w:t>
      </w:r>
      <w:r>
        <w:rPr>
          <w:rFonts w:eastAsia="나눔고딕"/>
        </w:rPr>
        <w:t xml:space="preserve"> </w:t>
      </w:r>
      <w:r>
        <w:rPr>
          <w:rFonts w:eastAsia="나눔고딕"/>
        </w:rPr>
        <w:t>협력기관과</w:t>
      </w:r>
      <w:r>
        <w:rPr>
          <w:rFonts w:eastAsia="나눔고딕"/>
        </w:rPr>
        <w:t xml:space="preserve"> </w:t>
      </w:r>
      <w:r>
        <w:rPr>
          <w:rFonts w:eastAsia="나눔고딕"/>
        </w:rPr>
        <w:t>사업개발</w:t>
      </w:r>
      <w:r>
        <w:rPr>
          <w:rFonts w:eastAsia="나눔고딕"/>
        </w:rPr>
        <w:t xml:space="preserve"> DB </w:t>
      </w:r>
      <w:r>
        <w:rPr>
          <w:rFonts w:eastAsia="나눔고딕"/>
        </w:rPr>
        <w:t>운영안</w:t>
      </w:r>
    </w:p>
    <w:p w14:paraId="25974F3E" w14:textId="77777777" w:rsidR="00AA1304" w:rsidRDefault="00000000">
      <w:r>
        <w:t>작성일  2026년 9월 19일    적용 대상  (가칭) FutureLinkGlobal (한국 PMO)</w:t>
      </w:r>
    </w:p>
    <w:p w14:paraId="38C7B559" w14:textId="77777777" w:rsidR="00AA1304" w:rsidRDefault="00000000">
      <w:r>
        <w:t>우크라이나 재건사업은 프로젝트 수요만 확인해서는 실행하기 어렵다. 사업별 자금 경로, 현재 진행 중인 기관사업, 수행할 한국기업, 현지 협력기관을 하나의 연결번호로 묶어야 한다. 이 문서는 KOICA 외 주요 협력기관을 정리하고 기존 Ukraine Project Master DB에 연결할 조사 체계를 제안한다.</w:t>
      </w:r>
    </w:p>
    <w:p w14:paraId="6084D72B" w14:textId="77777777" w:rsidR="00AA1304" w:rsidRDefault="00000000">
      <w:pPr>
        <w:pStyle w:val="1"/>
      </w:pPr>
      <w:r>
        <w:rPr>
          <w:rFonts w:eastAsia="나눔고딕"/>
        </w:rPr>
        <w:t>운영</w:t>
      </w:r>
      <w:r>
        <w:rPr>
          <w:rFonts w:eastAsia="나눔고딕"/>
        </w:rPr>
        <w:t xml:space="preserve"> </w:t>
      </w:r>
      <w:r>
        <w:rPr>
          <w:rFonts w:eastAsia="나눔고딕"/>
        </w:rPr>
        <w:t>원칙</w:t>
      </w:r>
    </w:p>
    <w:p w14:paraId="633F8388" w14:textId="77777777" w:rsidR="00AA1304" w:rsidRDefault="00000000">
      <w:r>
        <w:t>Project Master는 사업의 기준 기록으로 유지한다. 별도 FUNDING &amp; ODA MASTER에는 기관과 프로그램을, 기관별 실제 사업 목록에는 공고와 진행사업을 기록한다. 각 기록은 프로젝트 ID와 기관·프로그램 ID로 연결한다. 기관의 지원 가능성과 특정 사업의 확정 자금은 구분해 표시한다.</w:t>
      </w:r>
    </w:p>
    <w:p w14:paraId="16A5DC5D" w14:textId="77777777" w:rsidR="00AA1304" w:rsidRDefault="00000000">
      <w:pPr>
        <w:pStyle w:val="1"/>
      </w:pPr>
      <w:r>
        <w:rPr>
          <w:rFonts w:eastAsia="나눔고딕"/>
        </w:rPr>
        <w:t>우선</w:t>
      </w:r>
      <w:r>
        <w:rPr>
          <w:rFonts w:eastAsia="나눔고딕"/>
        </w:rPr>
        <w:t xml:space="preserve"> </w:t>
      </w:r>
      <w:r>
        <w:rPr>
          <w:rFonts w:eastAsia="나눔고딕"/>
        </w:rPr>
        <w:t>조사</w:t>
      </w:r>
      <w:r>
        <w:rPr>
          <w:rFonts w:eastAsia="나눔고딕"/>
        </w:rPr>
        <w:t xml:space="preserve"> </w:t>
      </w:r>
      <w:r>
        <w:rPr>
          <w:rFonts w:eastAsia="나눔고딕"/>
        </w:rPr>
        <w:t>기관과</w:t>
      </w:r>
      <w:r>
        <w:rPr>
          <w:rFonts w:eastAsia="나눔고딕"/>
        </w:rPr>
        <w:t xml:space="preserve"> </w:t>
      </w:r>
      <w:r>
        <w:rPr>
          <w:rFonts w:eastAsia="나눔고딕"/>
        </w:rPr>
        <w:t>활용</w:t>
      </w:r>
      <w:r>
        <w:rPr>
          <w:rFonts w:eastAsia="나눔고딕"/>
        </w:rPr>
        <w:t xml:space="preserve"> </w:t>
      </w:r>
      <w:r>
        <w:rPr>
          <w:rFonts w:eastAsia="나눔고딕"/>
        </w:rPr>
        <w:t>방향</w:t>
      </w:r>
    </w:p>
    <w:tbl>
      <w:tblPr>
        <w:tblW w:w="0" w:type="auto"/>
        <w:jc w:val="center"/>
        <w:tblLayout w:type="fixed"/>
        <w:tblLook w:val="04A0" w:firstRow="1" w:lastRow="0" w:firstColumn="1" w:lastColumn="0" w:noHBand="0" w:noVBand="1"/>
      </w:tblPr>
      <w:tblGrid>
        <w:gridCol w:w="3331"/>
        <w:gridCol w:w="3331"/>
        <w:gridCol w:w="5760"/>
      </w:tblGrid>
      <w:tr w:rsidR="00AA1304" w14:paraId="237DDFF3" w14:textId="77777777">
        <w:trPr>
          <w:tblHeader/>
          <w:jc w:val="center"/>
        </w:trPr>
        <w:tc>
          <w:tcPr>
            <w:tcW w:w="3331" w:type="dxa"/>
            <w:shd w:val="clear" w:color="auto" w:fill="233B56"/>
            <w:tcMar>
              <w:top w:w="95" w:type="dxa"/>
              <w:left w:w="95" w:type="dxa"/>
              <w:bottom w:w="95" w:type="dxa"/>
              <w:right w:w="95" w:type="dxa"/>
            </w:tcMar>
            <w:vAlign w:val="center"/>
          </w:tcPr>
          <w:p w14:paraId="74039B19" w14:textId="77777777" w:rsidR="00AA1304" w:rsidRDefault="00000000">
            <w:pPr>
              <w:spacing w:after="0"/>
            </w:pPr>
            <w:r>
              <w:rPr>
                <w:color w:val="FFFFFF"/>
                <w:sz w:val="16"/>
              </w:rPr>
              <w:t>분야</w:t>
            </w:r>
          </w:p>
        </w:tc>
        <w:tc>
          <w:tcPr>
            <w:tcW w:w="3331" w:type="dxa"/>
            <w:shd w:val="clear" w:color="auto" w:fill="233B56"/>
            <w:tcMar>
              <w:top w:w="95" w:type="dxa"/>
              <w:left w:w="95" w:type="dxa"/>
              <w:bottom w:w="95" w:type="dxa"/>
              <w:right w:w="95" w:type="dxa"/>
            </w:tcMar>
            <w:vAlign w:val="center"/>
          </w:tcPr>
          <w:p w14:paraId="4961FA94" w14:textId="77777777" w:rsidR="00AA1304" w:rsidRDefault="00000000">
            <w:pPr>
              <w:spacing w:after="0"/>
            </w:pPr>
            <w:r>
              <w:rPr>
                <w:color w:val="FFFFFF"/>
                <w:sz w:val="16"/>
              </w:rPr>
              <w:t>기관 및 프로그램</w:t>
            </w:r>
          </w:p>
        </w:tc>
        <w:tc>
          <w:tcPr>
            <w:tcW w:w="3331" w:type="dxa"/>
            <w:shd w:val="clear" w:color="auto" w:fill="233B56"/>
            <w:tcMar>
              <w:top w:w="95" w:type="dxa"/>
              <w:left w:w="95" w:type="dxa"/>
              <w:bottom w:w="95" w:type="dxa"/>
              <w:right w:w="95" w:type="dxa"/>
            </w:tcMar>
            <w:vAlign w:val="center"/>
          </w:tcPr>
          <w:p w14:paraId="4ED6DA34" w14:textId="77777777" w:rsidR="00AA1304" w:rsidRDefault="00000000">
            <w:pPr>
              <w:spacing w:after="0"/>
            </w:pPr>
            <w:r>
              <w:rPr>
                <w:color w:val="FFFFFF"/>
                <w:sz w:val="16"/>
              </w:rPr>
              <w:t>사업개발에서 확인할 사항</w:t>
            </w:r>
          </w:p>
        </w:tc>
      </w:tr>
      <w:tr w:rsidR="00AA1304" w14:paraId="279D54D4" w14:textId="77777777">
        <w:trPr>
          <w:jc w:val="center"/>
        </w:trPr>
        <w:tc>
          <w:tcPr>
            <w:tcW w:w="1800" w:type="dxa"/>
            <w:shd w:val="clear" w:color="auto" w:fill="FFFFFF"/>
            <w:tcMar>
              <w:top w:w="95" w:type="dxa"/>
              <w:left w:w="95" w:type="dxa"/>
              <w:bottom w:w="95" w:type="dxa"/>
              <w:right w:w="95" w:type="dxa"/>
            </w:tcMar>
            <w:vAlign w:val="center"/>
          </w:tcPr>
          <w:p w14:paraId="2F0525B3" w14:textId="77777777" w:rsidR="00AA1304" w:rsidRDefault="00000000">
            <w:pPr>
              <w:spacing w:after="0"/>
            </w:pPr>
            <w:r>
              <w:rPr>
                <w:color w:val="000000"/>
                <w:sz w:val="16"/>
              </w:rPr>
              <w:t>한국 무상원조</w:t>
            </w:r>
          </w:p>
        </w:tc>
        <w:tc>
          <w:tcPr>
            <w:tcW w:w="2477" w:type="dxa"/>
            <w:shd w:val="clear" w:color="auto" w:fill="FFFFFF"/>
            <w:tcMar>
              <w:top w:w="95" w:type="dxa"/>
              <w:left w:w="95" w:type="dxa"/>
              <w:bottom w:w="95" w:type="dxa"/>
              <w:right w:w="95" w:type="dxa"/>
            </w:tcMar>
            <w:vAlign w:val="center"/>
          </w:tcPr>
          <w:p w14:paraId="7384153F" w14:textId="77777777" w:rsidR="00AA1304" w:rsidRDefault="00000000">
            <w:pPr>
              <w:spacing w:after="0"/>
            </w:pPr>
            <w:r>
              <w:rPr>
                <w:color w:val="000000"/>
                <w:sz w:val="16"/>
              </w:rPr>
              <w:t>KOICA</w:t>
            </w:r>
          </w:p>
        </w:tc>
        <w:tc>
          <w:tcPr>
            <w:tcW w:w="5760" w:type="dxa"/>
            <w:shd w:val="clear" w:color="auto" w:fill="FFFFFF"/>
            <w:tcMar>
              <w:top w:w="95" w:type="dxa"/>
              <w:left w:w="95" w:type="dxa"/>
              <w:bottom w:w="95" w:type="dxa"/>
              <w:right w:w="95" w:type="dxa"/>
            </w:tcMar>
            <w:vAlign w:val="center"/>
          </w:tcPr>
          <w:p w14:paraId="2D300E32" w14:textId="77777777" w:rsidR="00AA1304" w:rsidRDefault="00000000">
            <w:pPr>
              <w:spacing w:after="0"/>
            </w:pPr>
            <w:r>
              <w:rPr>
                <w:color w:val="000000"/>
                <w:sz w:val="16"/>
              </w:rPr>
              <w:t>보건·교육·농업·환경·디지털 등 현지 수요와 무상 ODA 공모·사업 절차</w:t>
            </w:r>
          </w:p>
        </w:tc>
      </w:tr>
      <w:tr w:rsidR="00AA1304" w14:paraId="74A2D887" w14:textId="77777777">
        <w:trPr>
          <w:jc w:val="center"/>
        </w:trPr>
        <w:tc>
          <w:tcPr>
            <w:tcW w:w="1800" w:type="dxa"/>
            <w:shd w:val="clear" w:color="auto" w:fill="F2F5F8"/>
            <w:tcMar>
              <w:top w:w="95" w:type="dxa"/>
              <w:left w:w="95" w:type="dxa"/>
              <w:bottom w:w="95" w:type="dxa"/>
              <w:right w:w="95" w:type="dxa"/>
            </w:tcMar>
            <w:vAlign w:val="center"/>
          </w:tcPr>
          <w:p w14:paraId="59CC197D" w14:textId="77777777" w:rsidR="00AA1304" w:rsidRDefault="00000000">
            <w:pPr>
              <w:spacing w:after="0"/>
            </w:pPr>
            <w:r>
              <w:rPr>
                <w:color w:val="000000"/>
                <w:sz w:val="16"/>
              </w:rPr>
              <w:t>한국 유상원조</w:t>
            </w:r>
          </w:p>
        </w:tc>
        <w:tc>
          <w:tcPr>
            <w:tcW w:w="2477" w:type="dxa"/>
            <w:shd w:val="clear" w:color="auto" w:fill="F2F5F8"/>
            <w:tcMar>
              <w:top w:w="95" w:type="dxa"/>
              <w:left w:w="95" w:type="dxa"/>
              <w:bottom w:w="95" w:type="dxa"/>
              <w:right w:w="95" w:type="dxa"/>
            </w:tcMar>
            <w:vAlign w:val="center"/>
          </w:tcPr>
          <w:p w14:paraId="05FAAD66" w14:textId="77777777" w:rsidR="00AA1304" w:rsidRDefault="00000000">
            <w:pPr>
              <w:spacing w:after="0"/>
            </w:pPr>
            <w:r>
              <w:rPr>
                <w:color w:val="000000"/>
                <w:sz w:val="16"/>
              </w:rPr>
              <w:t>EDCF / 한국수출입은행</w:t>
            </w:r>
          </w:p>
        </w:tc>
        <w:tc>
          <w:tcPr>
            <w:tcW w:w="5760" w:type="dxa"/>
            <w:shd w:val="clear" w:color="auto" w:fill="F2F5F8"/>
            <w:tcMar>
              <w:top w:w="95" w:type="dxa"/>
              <w:left w:w="95" w:type="dxa"/>
              <w:bottom w:w="95" w:type="dxa"/>
              <w:right w:w="95" w:type="dxa"/>
            </w:tcMar>
            <w:vAlign w:val="center"/>
          </w:tcPr>
          <w:p w14:paraId="7CDAE57D" w14:textId="77777777" w:rsidR="00AA1304" w:rsidRDefault="00000000">
            <w:pPr>
              <w:spacing w:after="0"/>
            </w:pPr>
            <w:r>
              <w:rPr>
                <w:color w:val="000000"/>
                <w:sz w:val="16"/>
              </w:rPr>
              <w:t>공공 인프라 차관 조건, 차입주체, 사업 발굴·조달 절차</w:t>
            </w:r>
          </w:p>
        </w:tc>
      </w:tr>
      <w:tr w:rsidR="00AA1304" w14:paraId="01DBE915" w14:textId="77777777">
        <w:trPr>
          <w:jc w:val="center"/>
        </w:trPr>
        <w:tc>
          <w:tcPr>
            <w:tcW w:w="1800" w:type="dxa"/>
            <w:shd w:val="clear" w:color="auto" w:fill="FFFFFF"/>
            <w:tcMar>
              <w:top w:w="95" w:type="dxa"/>
              <w:left w:w="95" w:type="dxa"/>
              <w:bottom w:w="95" w:type="dxa"/>
              <w:right w:w="95" w:type="dxa"/>
            </w:tcMar>
            <w:vAlign w:val="center"/>
          </w:tcPr>
          <w:p w14:paraId="2659B771" w14:textId="77777777" w:rsidR="00AA1304" w:rsidRDefault="00000000">
            <w:pPr>
              <w:spacing w:after="0"/>
            </w:pPr>
            <w:r>
              <w:rPr>
                <w:color w:val="000000"/>
                <w:sz w:val="16"/>
              </w:rPr>
              <w:t>사업 초기 개발</w:t>
            </w:r>
          </w:p>
        </w:tc>
        <w:tc>
          <w:tcPr>
            <w:tcW w:w="2477" w:type="dxa"/>
            <w:shd w:val="clear" w:color="auto" w:fill="FFFFFF"/>
            <w:tcMar>
              <w:top w:w="95" w:type="dxa"/>
              <w:left w:w="95" w:type="dxa"/>
              <w:bottom w:w="95" w:type="dxa"/>
              <w:right w:w="95" w:type="dxa"/>
            </w:tcMar>
            <w:vAlign w:val="center"/>
          </w:tcPr>
          <w:p w14:paraId="5ADF4264" w14:textId="77777777" w:rsidR="00AA1304" w:rsidRDefault="00000000">
            <w:pPr>
              <w:spacing w:after="0"/>
            </w:pPr>
            <w:r>
              <w:rPr>
                <w:color w:val="000000"/>
                <w:sz w:val="16"/>
              </w:rPr>
              <w:t>KSP / EIPP</w:t>
            </w:r>
          </w:p>
        </w:tc>
        <w:tc>
          <w:tcPr>
            <w:tcW w:w="5760" w:type="dxa"/>
            <w:shd w:val="clear" w:color="auto" w:fill="FFFFFF"/>
            <w:tcMar>
              <w:top w:w="95" w:type="dxa"/>
              <w:left w:w="95" w:type="dxa"/>
              <w:bottom w:w="95" w:type="dxa"/>
              <w:right w:w="95" w:type="dxa"/>
            </w:tcMar>
            <w:vAlign w:val="center"/>
          </w:tcPr>
          <w:p w14:paraId="4202D616" w14:textId="77777777" w:rsidR="00AA1304" w:rsidRDefault="00000000">
            <w:pPr>
              <w:spacing w:after="0"/>
            </w:pPr>
            <w:r>
              <w:rPr>
                <w:color w:val="000000"/>
                <w:sz w:val="16"/>
              </w:rPr>
              <w:t>정책자문, 인프라 사업 발굴, 타당성 검토, 재원조달·사업화 경로</w:t>
            </w:r>
          </w:p>
        </w:tc>
      </w:tr>
      <w:tr w:rsidR="00AA1304" w14:paraId="4E115ECB" w14:textId="77777777">
        <w:trPr>
          <w:jc w:val="center"/>
        </w:trPr>
        <w:tc>
          <w:tcPr>
            <w:tcW w:w="1800" w:type="dxa"/>
            <w:shd w:val="clear" w:color="auto" w:fill="F2F5F8"/>
            <w:tcMar>
              <w:top w:w="95" w:type="dxa"/>
              <w:left w:w="95" w:type="dxa"/>
              <w:bottom w:w="95" w:type="dxa"/>
              <w:right w:w="95" w:type="dxa"/>
            </w:tcMar>
            <w:vAlign w:val="center"/>
          </w:tcPr>
          <w:p w14:paraId="6C896AFF" w14:textId="77777777" w:rsidR="00AA1304" w:rsidRDefault="00000000">
            <w:pPr>
              <w:spacing w:after="0"/>
            </w:pPr>
            <w:r>
              <w:rPr>
                <w:color w:val="000000"/>
                <w:sz w:val="16"/>
              </w:rPr>
              <w:t>기업 진출</w:t>
            </w:r>
          </w:p>
        </w:tc>
        <w:tc>
          <w:tcPr>
            <w:tcW w:w="2477" w:type="dxa"/>
            <w:shd w:val="clear" w:color="auto" w:fill="F2F5F8"/>
            <w:tcMar>
              <w:top w:w="95" w:type="dxa"/>
              <w:left w:w="95" w:type="dxa"/>
              <w:bottom w:w="95" w:type="dxa"/>
              <w:right w:w="95" w:type="dxa"/>
            </w:tcMar>
            <w:vAlign w:val="center"/>
          </w:tcPr>
          <w:p w14:paraId="6EDAA475" w14:textId="77777777" w:rsidR="00AA1304" w:rsidRDefault="00000000">
            <w:pPr>
              <w:spacing w:after="0"/>
            </w:pPr>
            <w:r>
              <w:rPr>
                <w:color w:val="000000"/>
                <w:sz w:val="16"/>
              </w:rPr>
              <w:t>KOTRA</w:t>
            </w:r>
          </w:p>
        </w:tc>
        <w:tc>
          <w:tcPr>
            <w:tcW w:w="5760" w:type="dxa"/>
            <w:shd w:val="clear" w:color="auto" w:fill="F2F5F8"/>
            <w:tcMar>
              <w:top w:w="95" w:type="dxa"/>
              <w:left w:w="95" w:type="dxa"/>
              <w:bottom w:w="95" w:type="dxa"/>
              <w:right w:w="95" w:type="dxa"/>
            </w:tcMar>
            <w:vAlign w:val="center"/>
          </w:tcPr>
          <w:p w14:paraId="54E41BF5" w14:textId="77777777" w:rsidR="00AA1304" w:rsidRDefault="00000000">
            <w:pPr>
              <w:spacing w:after="0"/>
            </w:pPr>
            <w:r>
              <w:rPr>
                <w:color w:val="000000"/>
                <w:sz w:val="16"/>
              </w:rPr>
              <w:t>한국기업·현지 파트너 발굴, 시장정보, 수출·진출 지원</w:t>
            </w:r>
          </w:p>
        </w:tc>
      </w:tr>
      <w:tr w:rsidR="00AA1304" w14:paraId="2447AEE1" w14:textId="77777777">
        <w:trPr>
          <w:jc w:val="center"/>
        </w:trPr>
        <w:tc>
          <w:tcPr>
            <w:tcW w:w="1800" w:type="dxa"/>
            <w:shd w:val="clear" w:color="auto" w:fill="FFFFFF"/>
            <w:tcMar>
              <w:top w:w="95" w:type="dxa"/>
              <w:left w:w="95" w:type="dxa"/>
              <w:bottom w:w="95" w:type="dxa"/>
              <w:right w:w="95" w:type="dxa"/>
            </w:tcMar>
            <w:vAlign w:val="center"/>
          </w:tcPr>
          <w:p w14:paraId="0B6E74F4" w14:textId="77777777" w:rsidR="00AA1304" w:rsidRDefault="00000000">
            <w:pPr>
              <w:spacing w:after="0"/>
            </w:pPr>
            <w:r>
              <w:rPr>
                <w:color w:val="000000"/>
                <w:sz w:val="16"/>
              </w:rPr>
              <w:t>한국 부처·공공기관</w:t>
            </w:r>
          </w:p>
        </w:tc>
        <w:tc>
          <w:tcPr>
            <w:tcW w:w="2477" w:type="dxa"/>
            <w:shd w:val="clear" w:color="auto" w:fill="FFFFFF"/>
            <w:tcMar>
              <w:top w:w="95" w:type="dxa"/>
              <w:left w:w="95" w:type="dxa"/>
              <w:bottom w:w="95" w:type="dxa"/>
              <w:right w:w="95" w:type="dxa"/>
            </w:tcMar>
            <w:vAlign w:val="center"/>
          </w:tcPr>
          <w:p w14:paraId="27897B00" w14:textId="77777777" w:rsidR="00AA1304" w:rsidRDefault="00000000">
            <w:pPr>
              <w:spacing w:after="0"/>
            </w:pPr>
            <w:r>
              <w:rPr>
                <w:color w:val="000000"/>
                <w:sz w:val="16"/>
              </w:rPr>
              <w:t>산업·국토·농업·보건·환경 분야 기관</w:t>
            </w:r>
          </w:p>
        </w:tc>
        <w:tc>
          <w:tcPr>
            <w:tcW w:w="5760" w:type="dxa"/>
            <w:shd w:val="clear" w:color="auto" w:fill="FFFFFF"/>
            <w:tcMar>
              <w:top w:w="95" w:type="dxa"/>
              <w:left w:w="95" w:type="dxa"/>
              <w:bottom w:w="95" w:type="dxa"/>
              <w:right w:w="95" w:type="dxa"/>
            </w:tcMar>
            <w:vAlign w:val="center"/>
          </w:tcPr>
          <w:p w14:paraId="604077FA" w14:textId="77777777" w:rsidR="00AA1304" w:rsidRDefault="00000000">
            <w:pPr>
              <w:spacing w:after="0"/>
            </w:pPr>
            <w:r>
              <w:rPr>
                <w:color w:val="000000"/>
                <w:sz w:val="16"/>
              </w:rPr>
              <w:t>분야별 협력사업, 실증·장비·운영역량 지원, 담당사업 부서</w:t>
            </w:r>
          </w:p>
        </w:tc>
      </w:tr>
      <w:tr w:rsidR="00AA1304" w14:paraId="54DC99F8" w14:textId="77777777">
        <w:trPr>
          <w:jc w:val="center"/>
        </w:trPr>
        <w:tc>
          <w:tcPr>
            <w:tcW w:w="1800" w:type="dxa"/>
            <w:shd w:val="clear" w:color="auto" w:fill="F2F5F8"/>
            <w:tcMar>
              <w:top w:w="95" w:type="dxa"/>
              <w:left w:w="95" w:type="dxa"/>
              <w:bottom w:w="95" w:type="dxa"/>
              <w:right w:w="95" w:type="dxa"/>
            </w:tcMar>
            <w:vAlign w:val="center"/>
          </w:tcPr>
          <w:p w14:paraId="6D0CA748" w14:textId="77777777" w:rsidR="00AA1304" w:rsidRDefault="00000000">
            <w:pPr>
              <w:spacing w:after="0"/>
            </w:pPr>
            <w:r>
              <w:rPr>
                <w:color w:val="000000"/>
                <w:sz w:val="16"/>
              </w:rPr>
              <w:t>국제금융</w:t>
            </w:r>
          </w:p>
        </w:tc>
        <w:tc>
          <w:tcPr>
            <w:tcW w:w="2477" w:type="dxa"/>
            <w:shd w:val="clear" w:color="auto" w:fill="F2F5F8"/>
            <w:tcMar>
              <w:top w:w="95" w:type="dxa"/>
              <w:left w:w="95" w:type="dxa"/>
              <w:bottom w:w="95" w:type="dxa"/>
              <w:right w:w="95" w:type="dxa"/>
            </w:tcMar>
            <w:vAlign w:val="center"/>
          </w:tcPr>
          <w:p w14:paraId="197A622E" w14:textId="77777777" w:rsidR="00AA1304" w:rsidRDefault="00000000">
            <w:pPr>
              <w:spacing w:after="0"/>
            </w:pPr>
            <w:r>
              <w:rPr>
                <w:color w:val="000000"/>
                <w:sz w:val="16"/>
              </w:rPr>
              <w:t>World Bank / IFC / EBRD</w:t>
            </w:r>
          </w:p>
        </w:tc>
        <w:tc>
          <w:tcPr>
            <w:tcW w:w="5760" w:type="dxa"/>
            <w:shd w:val="clear" w:color="auto" w:fill="F2F5F8"/>
            <w:tcMar>
              <w:top w:w="95" w:type="dxa"/>
              <w:left w:w="95" w:type="dxa"/>
              <w:bottom w:w="95" w:type="dxa"/>
              <w:right w:w="95" w:type="dxa"/>
            </w:tcMar>
            <w:vAlign w:val="center"/>
          </w:tcPr>
          <w:p w14:paraId="07153D48" w14:textId="77777777" w:rsidR="00AA1304" w:rsidRDefault="00000000">
            <w:pPr>
              <w:spacing w:after="0"/>
            </w:pPr>
            <w:r>
              <w:rPr>
                <w:color w:val="000000"/>
                <w:sz w:val="16"/>
              </w:rPr>
              <w:t>공공·민간 금융, 진행사업, 조달 공고와 참여자격</w:t>
            </w:r>
          </w:p>
        </w:tc>
      </w:tr>
      <w:tr w:rsidR="00AA1304" w14:paraId="24955999" w14:textId="77777777">
        <w:trPr>
          <w:jc w:val="center"/>
        </w:trPr>
        <w:tc>
          <w:tcPr>
            <w:tcW w:w="1800" w:type="dxa"/>
            <w:shd w:val="clear" w:color="auto" w:fill="FFFFFF"/>
            <w:tcMar>
              <w:top w:w="95" w:type="dxa"/>
              <w:left w:w="95" w:type="dxa"/>
              <w:bottom w:w="95" w:type="dxa"/>
              <w:right w:w="95" w:type="dxa"/>
            </w:tcMar>
            <w:vAlign w:val="center"/>
          </w:tcPr>
          <w:p w14:paraId="2E0B9C62" w14:textId="77777777" w:rsidR="00AA1304" w:rsidRDefault="00000000">
            <w:pPr>
              <w:spacing w:after="0"/>
            </w:pPr>
            <w:r>
              <w:rPr>
                <w:color w:val="000000"/>
                <w:sz w:val="16"/>
              </w:rPr>
              <w:t>유럽·국제협력</w:t>
            </w:r>
          </w:p>
        </w:tc>
        <w:tc>
          <w:tcPr>
            <w:tcW w:w="2477" w:type="dxa"/>
            <w:shd w:val="clear" w:color="auto" w:fill="FFFFFF"/>
            <w:tcMar>
              <w:top w:w="95" w:type="dxa"/>
              <w:left w:w="95" w:type="dxa"/>
              <w:bottom w:w="95" w:type="dxa"/>
              <w:right w:w="95" w:type="dxa"/>
            </w:tcMar>
            <w:vAlign w:val="center"/>
          </w:tcPr>
          <w:p w14:paraId="0E7B148D" w14:textId="77777777" w:rsidR="00AA1304" w:rsidRDefault="00000000">
            <w:pPr>
              <w:spacing w:after="0"/>
            </w:pPr>
            <w:r>
              <w:rPr>
                <w:color w:val="000000"/>
                <w:sz w:val="16"/>
              </w:rPr>
              <w:t>EU / UNDP</w:t>
            </w:r>
          </w:p>
        </w:tc>
        <w:tc>
          <w:tcPr>
            <w:tcW w:w="5760" w:type="dxa"/>
            <w:shd w:val="clear" w:color="auto" w:fill="FFFFFF"/>
            <w:tcMar>
              <w:top w:w="95" w:type="dxa"/>
              <w:left w:w="95" w:type="dxa"/>
              <w:bottom w:w="95" w:type="dxa"/>
              <w:right w:w="95" w:type="dxa"/>
            </w:tcMar>
            <w:vAlign w:val="center"/>
          </w:tcPr>
          <w:p w14:paraId="22D01A80" w14:textId="77777777" w:rsidR="00AA1304" w:rsidRDefault="00000000">
            <w:pPr>
              <w:spacing w:after="0"/>
            </w:pPr>
            <w:r>
              <w:rPr>
                <w:color w:val="000000"/>
                <w:sz w:val="16"/>
              </w:rPr>
              <w:t>지역복구·사회 인프라·기술지원 사업과 수행 파트너</w:t>
            </w:r>
          </w:p>
        </w:tc>
      </w:tr>
      <w:tr w:rsidR="00AA1304" w14:paraId="70668C79" w14:textId="77777777">
        <w:trPr>
          <w:jc w:val="center"/>
        </w:trPr>
        <w:tc>
          <w:tcPr>
            <w:tcW w:w="1800" w:type="dxa"/>
            <w:shd w:val="clear" w:color="auto" w:fill="F2F5F8"/>
            <w:tcMar>
              <w:top w:w="95" w:type="dxa"/>
              <w:left w:w="95" w:type="dxa"/>
              <w:bottom w:w="95" w:type="dxa"/>
              <w:right w:w="95" w:type="dxa"/>
            </w:tcMar>
            <w:vAlign w:val="center"/>
          </w:tcPr>
          <w:p w14:paraId="109B05CC" w14:textId="77777777" w:rsidR="00AA1304" w:rsidRDefault="00000000">
            <w:pPr>
              <w:spacing w:after="0"/>
            </w:pPr>
            <w:r>
              <w:rPr>
                <w:color w:val="000000"/>
                <w:sz w:val="16"/>
              </w:rPr>
              <w:t>보증·보험</w:t>
            </w:r>
          </w:p>
        </w:tc>
        <w:tc>
          <w:tcPr>
            <w:tcW w:w="2477" w:type="dxa"/>
            <w:shd w:val="clear" w:color="auto" w:fill="F2F5F8"/>
            <w:tcMar>
              <w:top w:w="95" w:type="dxa"/>
              <w:left w:w="95" w:type="dxa"/>
              <w:bottom w:w="95" w:type="dxa"/>
              <w:right w:w="95" w:type="dxa"/>
            </w:tcMar>
            <w:vAlign w:val="center"/>
          </w:tcPr>
          <w:p w14:paraId="263A13F7" w14:textId="77777777" w:rsidR="00AA1304" w:rsidRDefault="00000000">
            <w:pPr>
              <w:spacing w:after="0"/>
            </w:pPr>
            <w:r>
              <w:rPr>
                <w:color w:val="000000"/>
                <w:sz w:val="16"/>
              </w:rPr>
              <w:t>한국 정책금융 및 스위스 금융·보험</w:t>
            </w:r>
          </w:p>
        </w:tc>
        <w:tc>
          <w:tcPr>
            <w:tcW w:w="5760" w:type="dxa"/>
            <w:shd w:val="clear" w:color="auto" w:fill="F2F5F8"/>
            <w:tcMar>
              <w:top w:w="95" w:type="dxa"/>
              <w:left w:w="95" w:type="dxa"/>
              <w:bottom w:w="95" w:type="dxa"/>
              <w:right w:w="95" w:type="dxa"/>
            </w:tcMar>
            <w:vAlign w:val="center"/>
          </w:tcPr>
          <w:p w14:paraId="1D1CAEB1" w14:textId="77777777" w:rsidR="00AA1304" w:rsidRDefault="00000000">
            <w:pPr>
              <w:spacing w:after="0"/>
            </w:pPr>
            <w:r>
              <w:rPr>
                <w:color w:val="000000"/>
                <w:sz w:val="16"/>
              </w:rPr>
              <w:t>수출신용·보증·정치위험보험 등 적용 가능 조건</w:t>
            </w:r>
          </w:p>
        </w:tc>
      </w:tr>
    </w:tbl>
    <w:p w14:paraId="2927E56F" w14:textId="77777777" w:rsidR="00AA1304" w:rsidRDefault="00AA1304">
      <w:pPr>
        <w:spacing w:after="0"/>
      </w:pPr>
    </w:p>
    <w:p w14:paraId="7A99A751" w14:textId="77777777" w:rsidR="00AA1304" w:rsidRDefault="00000000">
      <w:r>
        <w:t>EIPP는 사업의 초기 단계부터 검토할 우선 프로그램이다. 다만 프로그램과 기관이 특정 프로젝트에 참여한다는 뜻은 아니다. 사업별 공고, 국가 협의 및 지원조건을 다시 확인해야 한다.</w:t>
      </w:r>
    </w:p>
    <w:p w14:paraId="73B4C004" w14:textId="77777777" w:rsidR="00AA1304" w:rsidRDefault="00000000">
      <w:pPr>
        <w:pStyle w:val="1"/>
        <w:pageBreakBefore/>
      </w:pPr>
      <w:r>
        <w:rPr>
          <w:rFonts w:eastAsia="나눔고딕"/>
        </w:rPr>
        <w:lastRenderedPageBreak/>
        <w:t>DB</w:t>
      </w:r>
      <w:r>
        <w:rPr>
          <w:rFonts w:eastAsia="나눔고딕"/>
        </w:rPr>
        <w:t>별</w:t>
      </w:r>
      <w:r>
        <w:rPr>
          <w:rFonts w:eastAsia="나눔고딕"/>
        </w:rPr>
        <w:t xml:space="preserve"> </w:t>
      </w:r>
      <w:r>
        <w:rPr>
          <w:rFonts w:eastAsia="나눔고딕"/>
        </w:rPr>
        <w:t>기록</w:t>
      </w:r>
      <w:r>
        <w:rPr>
          <w:rFonts w:eastAsia="나눔고딕"/>
        </w:rPr>
        <w:t xml:space="preserve"> </w:t>
      </w:r>
      <w:r>
        <w:rPr>
          <w:rFonts w:eastAsia="나눔고딕"/>
        </w:rPr>
        <w:t>내용</w:t>
      </w:r>
    </w:p>
    <w:tbl>
      <w:tblPr>
        <w:tblW w:w="0" w:type="auto"/>
        <w:jc w:val="center"/>
        <w:tblLayout w:type="fixed"/>
        <w:tblLook w:val="04A0" w:firstRow="1" w:lastRow="0" w:firstColumn="1" w:lastColumn="0" w:noHBand="0" w:noVBand="1"/>
      </w:tblPr>
      <w:tblGrid>
        <w:gridCol w:w="4997"/>
        <w:gridCol w:w="7157"/>
      </w:tblGrid>
      <w:tr w:rsidR="00AA1304" w14:paraId="31B7D527" w14:textId="77777777">
        <w:trPr>
          <w:tblHeader/>
          <w:jc w:val="center"/>
        </w:trPr>
        <w:tc>
          <w:tcPr>
            <w:tcW w:w="4997" w:type="dxa"/>
            <w:shd w:val="clear" w:color="auto" w:fill="233B56"/>
            <w:tcMar>
              <w:top w:w="95" w:type="dxa"/>
              <w:left w:w="95" w:type="dxa"/>
              <w:bottom w:w="95" w:type="dxa"/>
              <w:right w:w="95" w:type="dxa"/>
            </w:tcMar>
            <w:vAlign w:val="center"/>
          </w:tcPr>
          <w:p w14:paraId="78374160" w14:textId="77777777" w:rsidR="00AA1304" w:rsidRDefault="00000000">
            <w:pPr>
              <w:spacing w:after="0"/>
            </w:pPr>
            <w:r>
              <w:rPr>
                <w:color w:val="FFFFFF"/>
                <w:sz w:val="16"/>
              </w:rPr>
              <w:t>DB 또는 탭</w:t>
            </w:r>
          </w:p>
        </w:tc>
        <w:tc>
          <w:tcPr>
            <w:tcW w:w="4997" w:type="dxa"/>
            <w:shd w:val="clear" w:color="auto" w:fill="233B56"/>
            <w:tcMar>
              <w:top w:w="95" w:type="dxa"/>
              <w:left w:w="95" w:type="dxa"/>
              <w:bottom w:w="95" w:type="dxa"/>
              <w:right w:w="95" w:type="dxa"/>
            </w:tcMar>
            <w:vAlign w:val="center"/>
          </w:tcPr>
          <w:p w14:paraId="7AD3FDAD" w14:textId="77777777" w:rsidR="00AA1304" w:rsidRDefault="00000000">
            <w:pPr>
              <w:spacing w:after="0"/>
            </w:pPr>
            <w:r>
              <w:rPr>
                <w:color w:val="FFFFFF"/>
                <w:sz w:val="16"/>
              </w:rPr>
              <w:t>기록 단위와 핵심 항목</w:t>
            </w:r>
          </w:p>
        </w:tc>
      </w:tr>
      <w:tr w:rsidR="00AA1304" w14:paraId="3D683976" w14:textId="77777777">
        <w:trPr>
          <w:jc w:val="center"/>
        </w:trPr>
        <w:tc>
          <w:tcPr>
            <w:tcW w:w="2880" w:type="dxa"/>
            <w:shd w:val="clear" w:color="auto" w:fill="FFFFFF"/>
            <w:tcMar>
              <w:top w:w="95" w:type="dxa"/>
              <w:left w:w="95" w:type="dxa"/>
              <w:bottom w:w="95" w:type="dxa"/>
              <w:right w:w="95" w:type="dxa"/>
            </w:tcMar>
            <w:vAlign w:val="center"/>
          </w:tcPr>
          <w:p w14:paraId="74790405" w14:textId="77777777" w:rsidR="00AA1304" w:rsidRDefault="00000000">
            <w:pPr>
              <w:spacing w:after="0"/>
            </w:pPr>
            <w:r>
              <w:rPr>
                <w:color w:val="000000"/>
                <w:sz w:val="16"/>
              </w:rPr>
              <w:t>Ukraine Project Master</w:t>
            </w:r>
          </w:p>
        </w:tc>
        <w:tc>
          <w:tcPr>
            <w:tcW w:w="7157" w:type="dxa"/>
            <w:shd w:val="clear" w:color="auto" w:fill="FFFFFF"/>
            <w:tcMar>
              <w:top w:w="95" w:type="dxa"/>
              <w:left w:w="95" w:type="dxa"/>
              <w:bottom w:w="95" w:type="dxa"/>
              <w:right w:w="95" w:type="dxa"/>
            </w:tcMar>
            <w:vAlign w:val="center"/>
          </w:tcPr>
          <w:p w14:paraId="619C1F43" w14:textId="77777777" w:rsidR="00AA1304" w:rsidRDefault="00000000">
            <w:pPr>
              <w:spacing w:after="0"/>
            </w:pPr>
            <w:r>
              <w:rPr>
                <w:color w:val="000000"/>
                <w:sz w:val="16"/>
              </w:rPr>
              <w:t>프로젝트 ID, 우크라이나 수요기관, 사업비·상태, KOICA·EDCF 적합성, 추천 Funding Route, 한국기업·현지 파트너, 접촉 대상, 핵심 매칭포인트, Next Action</w:t>
            </w:r>
          </w:p>
        </w:tc>
      </w:tr>
      <w:tr w:rsidR="00AA1304" w14:paraId="7F7860F8" w14:textId="77777777">
        <w:trPr>
          <w:jc w:val="center"/>
        </w:trPr>
        <w:tc>
          <w:tcPr>
            <w:tcW w:w="2880" w:type="dxa"/>
            <w:shd w:val="clear" w:color="auto" w:fill="F2F5F8"/>
            <w:tcMar>
              <w:top w:w="95" w:type="dxa"/>
              <w:left w:w="95" w:type="dxa"/>
              <w:bottom w:w="95" w:type="dxa"/>
              <w:right w:w="95" w:type="dxa"/>
            </w:tcMar>
            <w:vAlign w:val="center"/>
          </w:tcPr>
          <w:p w14:paraId="627141D3" w14:textId="77777777" w:rsidR="00AA1304" w:rsidRDefault="00000000">
            <w:pPr>
              <w:spacing w:after="0"/>
            </w:pPr>
            <w:r>
              <w:rPr>
                <w:color w:val="000000"/>
                <w:sz w:val="16"/>
              </w:rPr>
              <w:t>FUNDING &amp; ODA MASTER</w:t>
            </w:r>
          </w:p>
        </w:tc>
        <w:tc>
          <w:tcPr>
            <w:tcW w:w="7157" w:type="dxa"/>
            <w:shd w:val="clear" w:color="auto" w:fill="F2F5F8"/>
            <w:tcMar>
              <w:top w:w="95" w:type="dxa"/>
              <w:left w:w="95" w:type="dxa"/>
              <w:bottom w:w="95" w:type="dxa"/>
              <w:right w:w="95" w:type="dxa"/>
            </w:tcMar>
            <w:vAlign w:val="center"/>
          </w:tcPr>
          <w:p w14:paraId="2DF73350" w14:textId="77777777" w:rsidR="00AA1304" w:rsidRDefault="00000000">
            <w:pPr>
              <w:spacing w:after="0"/>
            </w:pPr>
            <w:r>
              <w:rPr>
                <w:color w:val="000000"/>
                <w:sz w:val="16"/>
              </w:rPr>
              <w:t>기관·프로그램 ID, 지원분야·방식·조건, 신청·조달 경로, 우크라이나 담당 여부, 담당부서·연락처, 공식 출처, 검증일</w:t>
            </w:r>
          </w:p>
        </w:tc>
      </w:tr>
      <w:tr w:rsidR="00AA1304" w14:paraId="1D84414C" w14:textId="77777777">
        <w:trPr>
          <w:jc w:val="center"/>
        </w:trPr>
        <w:tc>
          <w:tcPr>
            <w:tcW w:w="2880" w:type="dxa"/>
            <w:shd w:val="clear" w:color="auto" w:fill="FFFFFF"/>
            <w:tcMar>
              <w:top w:w="95" w:type="dxa"/>
              <w:left w:w="95" w:type="dxa"/>
              <w:bottom w:w="95" w:type="dxa"/>
              <w:right w:w="95" w:type="dxa"/>
            </w:tcMar>
            <w:vAlign w:val="center"/>
          </w:tcPr>
          <w:p w14:paraId="482D134A" w14:textId="77777777" w:rsidR="00AA1304" w:rsidRDefault="00000000">
            <w:pPr>
              <w:spacing w:after="0"/>
            </w:pPr>
            <w:r>
              <w:rPr>
                <w:color w:val="000000"/>
                <w:sz w:val="16"/>
              </w:rPr>
              <w:t>기관별 실제 사업 추적</w:t>
            </w:r>
          </w:p>
        </w:tc>
        <w:tc>
          <w:tcPr>
            <w:tcW w:w="7157" w:type="dxa"/>
            <w:shd w:val="clear" w:color="auto" w:fill="FFFFFF"/>
            <w:tcMar>
              <w:top w:w="95" w:type="dxa"/>
              <w:left w:w="95" w:type="dxa"/>
              <w:bottom w:w="95" w:type="dxa"/>
              <w:right w:w="95" w:type="dxa"/>
            </w:tcMar>
            <w:vAlign w:val="center"/>
          </w:tcPr>
          <w:p w14:paraId="0449C7D7" w14:textId="77777777" w:rsidR="00AA1304" w:rsidRDefault="00000000">
            <w:pPr>
              <w:spacing w:after="0"/>
            </w:pPr>
            <w:r>
              <w:rPr>
                <w:color w:val="000000"/>
                <w:sz w:val="16"/>
              </w:rPr>
              <w:t>사업명, 국가·지역, 발주·수행기관, 사업기간·예산, Funding Source, 입찰·공고, 단계, 후속사업 가능성, 연결 프로젝트 ID</w:t>
            </w:r>
          </w:p>
        </w:tc>
      </w:tr>
      <w:tr w:rsidR="00AA1304" w14:paraId="04D68183" w14:textId="77777777">
        <w:trPr>
          <w:jc w:val="center"/>
        </w:trPr>
        <w:tc>
          <w:tcPr>
            <w:tcW w:w="2880" w:type="dxa"/>
            <w:shd w:val="clear" w:color="auto" w:fill="F2F5F8"/>
            <w:tcMar>
              <w:top w:w="95" w:type="dxa"/>
              <w:left w:w="95" w:type="dxa"/>
              <w:bottom w:w="95" w:type="dxa"/>
              <w:right w:w="95" w:type="dxa"/>
            </w:tcMar>
            <w:vAlign w:val="center"/>
          </w:tcPr>
          <w:p w14:paraId="75C9D14E" w14:textId="77777777" w:rsidR="00AA1304" w:rsidRDefault="00000000">
            <w:pPr>
              <w:spacing w:after="0"/>
            </w:pPr>
            <w:r>
              <w:rPr>
                <w:color w:val="000000"/>
                <w:sz w:val="16"/>
              </w:rPr>
              <w:t>한국·우크라이나 기업 MASTER</w:t>
            </w:r>
          </w:p>
        </w:tc>
        <w:tc>
          <w:tcPr>
            <w:tcW w:w="7157" w:type="dxa"/>
            <w:shd w:val="clear" w:color="auto" w:fill="F2F5F8"/>
            <w:tcMar>
              <w:top w:w="95" w:type="dxa"/>
              <w:left w:w="95" w:type="dxa"/>
              <w:bottom w:w="95" w:type="dxa"/>
              <w:right w:w="95" w:type="dxa"/>
            </w:tcMar>
            <w:vAlign w:val="center"/>
          </w:tcPr>
          <w:p w14:paraId="5A6F8F3A" w14:textId="77777777" w:rsidR="00AA1304" w:rsidRDefault="00000000">
            <w:pPr>
              <w:spacing w:after="0"/>
            </w:pPr>
            <w:r>
              <w:rPr>
                <w:color w:val="000000"/>
                <w:sz w:val="16"/>
              </w:rPr>
              <w:t>기업 ID, 역량·제품, 적용 사업, 협력 방식, 담당자·연락처, 검증 상태, 다음 접촉</w:t>
            </w:r>
          </w:p>
        </w:tc>
      </w:tr>
    </w:tbl>
    <w:p w14:paraId="34331F1C" w14:textId="77777777" w:rsidR="00AA1304" w:rsidRDefault="00AA1304">
      <w:pPr>
        <w:spacing w:after="0"/>
      </w:pPr>
    </w:p>
    <w:p w14:paraId="283D4892" w14:textId="77777777" w:rsidR="00AA1304" w:rsidRDefault="00000000">
      <w:pPr>
        <w:pStyle w:val="1"/>
      </w:pPr>
      <w:r>
        <w:rPr>
          <w:rFonts w:eastAsia="나눔고딕"/>
        </w:rPr>
        <w:t>기관사업을</w:t>
      </w:r>
      <w:r>
        <w:rPr>
          <w:rFonts w:eastAsia="나눔고딕"/>
        </w:rPr>
        <w:t xml:space="preserve"> </w:t>
      </w:r>
      <w:r>
        <w:rPr>
          <w:rFonts w:eastAsia="나눔고딕"/>
        </w:rPr>
        <w:t>조사할</w:t>
      </w:r>
      <w:r>
        <w:rPr>
          <w:rFonts w:eastAsia="나눔고딕"/>
        </w:rPr>
        <w:t xml:space="preserve"> </w:t>
      </w:r>
      <w:r>
        <w:rPr>
          <w:rFonts w:eastAsia="나눔고딕"/>
        </w:rPr>
        <w:t>때</w:t>
      </w:r>
      <w:r>
        <w:rPr>
          <w:rFonts w:eastAsia="나눔고딕"/>
        </w:rPr>
        <w:t xml:space="preserve"> </w:t>
      </w:r>
      <w:r>
        <w:rPr>
          <w:rFonts w:eastAsia="나눔고딕"/>
        </w:rPr>
        <w:t>필요한</w:t>
      </w:r>
      <w:r>
        <w:rPr>
          <w:rFonts w:eastAsia="나눔고딕"/>
        </w:rPr>
        <w:t xml:space="preserve"> </w:t>
      </w:r>
      <w:r>
        <w:rPr>
          <w:rFonts w:eastAsia="나눔고딕"/>
        </w:rPr>
        <w:t>공통</w:t>
      </w:r>
      <w:r>
        <w:rPr>
          <w:rFonts w:eastAsia="나눔고딕"/>
        </w:rPr>
        <w:t xml:space="preserve"> </w:t>
      </w:r>
      <w:r>
        <w:rPr>
          <w:rFonts w:eastAsia="나눔고딕"/>
        </w:rPr>
        <w:t>필드</w:t>
      </w:r>
    </w:p>
    <w:p w14:paraId="5215C2E2" w14:textId="77777777" w:rsidR="00AA1304" w:rsidRDefault="00000000">
      <w:r>
        <w:t>기관명 / 프로그램명 / 국가·지역 / 산업분야 / 진행사업·신규사업 / 총사업비·지원방식 / 기간 / Funding Source / 발주기관·수행기관 / 단계 / 공고·입찰 정보 / 참여 자격 / 담당부서·담당자·전화·이메일 / 추천 한국기업 / (가칭) FutureLinkGlobal (한국 PMO)의 가능한 역할 / 연결 프로젝트 ID / 핵심메시지 / 핵심 매칭포인트 / Next Action / 공식 출처 / 최종검증일</w:t>
      </w:r>
    </w:p>
    <w:p w14:paraId="27E23AA2" w14:textId="77777777" w:rsidR="00AA1304" w:rsidRDefault="00000000">
      <w:pPr>
        <w:pStyle w:val="1"/>
      </w:pPr>
      <w:r>
        <w:rPr>
          <w:rFonts w:eastAsia="나눔고딕"/>
        </w:rPr>
        <w:t xml:space="preserve">PMO </w:t>
      </w:r>
      <w:r>
        <w:rPr>
          <w:rFonts w:eastAsia="나눔고딕"/>
        </w:rPr>
        <w:t>참여</w:t>
      </w:r>
      <w:r>
        <w:rPr>
          <w:rFonts w:eastAsia="나눔고딕"/>
        </w:rPr>
        <w:t xml:space="preserve"> </w:t>
      </w:r>
      <w:r>
        <w:rPr>
          <w:rFonts w:eastAsia="나눔고딕"/>
        </w:rPr>
        <w:t>역할과</w:t>
      </w:r>
      <w:r>
        <w:rPr>
          <w:rFonts w:eastAsia="나눔고딕"/>
        </w:rPr>
        <w:t xml:space="preserve"> </w:t>
      </w:r>
      <w:r>
        <w:rPr>
          <w:rFonts w:eastAsia="나눔고딕"/>
        </w:rPr>
        <w:t>우선</w:t>
      </w:r>
      <w:r>
        <w:rPr>
          <w:rFonts w:eastAsia="나눔고딕"/>
        </w:rPr>
        <w:t xml:space="preserve"> </w:t>
      </w:r>
      <w:r>
        <w:rPr>
          <w:rFonts w:eastAsia="나눔고딕"/>
        </w:rPr>
        <w:t>실행</w:t>
      </w:r>
      <w:r>
        <w:rPr>
          <w:rFonts w:eastAsia="나눔고딕"/>
        </w:rPr>
        <w:t xml:space="preserve"> </w:t>
      </w:r>
      <w:r>
        <w:rPr>
          <w:rFonts w:eastAsia="나눔고딕"/>
        </w:rPr>
        <w:t>순서</w:t>
      </w:r>
    </w:p>
    <w:p w14:paraId="2CF02D39" w14:textId="77777777" w:rsidR="00AA1304" w:rsidRDefault="00000000">
      <w:r>
        <w:t>가능 역할은 사업발굴, 현지 수요 확인, 한국기업 컨소시엄 구성, 현지 파트너 매칭, 타당성조사 지원, 조달 지원, PM·PMC, 기자재 공급 연계, 사후관리 중에서 사업별 근거에 따라 선택한다. 참여 가능성은 공고상 자격과 이해충돌 제한을 검토한 뒤 확정한다.</w:t>
      </w:r>
    </w:p>
    <w:p w14:paraId="1503AB6B" w14:textId="77777777" w:rsidR="00AA1304" w:rsidRDefault="00000000">
      <w:r>
        <w:t>1  기존 프로젝트에 고유 ID를 부여하고 자금 경로 후보와 확인 근거를 입력한다.</w:t>
      </w:r>
    </w:p>
    <w:p w14:paraId="48D3D4D4" w14:textId="77777777" w:rsidR="00AA1304" w:rsidRDefault="00000000">
      <w:r>
        <w:t>2  KOICA, EDCF, EIPP 등 우선 기관의 프로그램과 우크라이나 진행사업을 조사한다.</w:t>
      </w:r>
    </w:p>
    <w:p w14:paraId="0198A242" w14:textId="77777777" w:rsidR="00AA1304" w:rsidRDefault="00000000">
      <w:r>
        <w:t>3  프로젝트와 기관사업을 연결하고 한국기업·현지기관 후보 및 담당자를 검증한다.</w:t>
      </w:r>
    </w:p>
    <w:p w14:paraId="57957E44" w14:textId="77777777" w:rsidR="00AA1304" w:rsidRDefault="00000000">
      <w:r>
        <w:t>4  연락 전 자금 확정 여부, 조달 단계, 참여 자격, 담당자 전화번호를 공식 자료로 재확인한다.</w:t>
      </w:r>
    </w:p>
    <w:p w14:paraId="1D19CAB4" w14:textId="77777777" w:rsidR="00AA1304" w:rsidRDefault="00000000">
      <w:r>
        <w:t>5  핵심메시지와 Next Action을 작성하고 접촉 결과를 같은 ID에 누적한다.</w:t>
      </w:r>
    </w:p>
    <w:p w14:paraId="01820BB9" w14:textId="77777777" w:rsidR="00AA1304" w:rsidRDefault="00000000">
      <w:pPr>
        <w:pStyle w:val="21"/>
      </w:pPr>
      <w:r>
        <w:rPr>
          <w:rFonts w:eastAsia="나눔고딕"/>
        </w:rPr>
        <w:t>기록상</w:t>
      </w:r>
      <w:r>
        <w:rPr>
          <w:rFonts w:eastAsia="나눔고딕"/>
        </w:rPr>
        <w:t xml:space="preserve"> </w:t>
      </w:r>
      <w:r>
        <w:rPr>
          <w:rFonts w:eastAsia="나눔고딕"/>
        </w:rPr>
        <w:t>주의사항</w:t>
      </w:r>
    </w:p>
    <w:p w14:paraId="750871C0" w14:textId="77777777" w:rsidR="00AA1304" w:rsidRDefault="00000000">
      <w:r>
        <w:t>기관의 일반 사업분야를 특정 프로젝트의 지원 확약으로 적지 않는다. 공개되지 않은 담당자·전화·예산은 빈칸 또는 미확인으로 표시하고 출처와 확인 날짜를 남긴다. 기관 명칭과 담당부서는 변경될 수 있으므로 실제 접촉 직전에 공식 홈페이지와 공고를 확인한다. (가칭) FutureLinkGlobal (한국 PMO)는 설립 전 준비조직이며 명칭과 구조는 변경될 수 있다.</w:t>
      </w:r>
    </w:p>
    <w:sectPr w:rsidR="00AA1304" w:rsidSect="00034616">
      <w:footerReference w:type="default" r:id="rId8"/>
      <w:pgSz w:w="12240" w:h="15840"/>
      <w:pgMar w:top="1123" w:right="1123" w:bottom="1008"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2A9BC" w14:textId="77777777" w:rsidR="00CC4F06" w:rsidRDefault="00CC4F06">
      <w:pPr>
        <w:spacing w:after="0" w:line="240" w:lineRule="auto"/>
      </w:pPr>
      <w:r>
        <w:separator/>
      </w:r>
    </w:p>
  </w:endnote>
  <w:endnote w:type="continuationSeparator" w:id="0">
    <w:p w14:paraId="49006BD4" w14:textId="77777777" w:rsidR="00CC4F06" w:rsidRDefault="00CC4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나눔고딕">
    <w:panose1 w:val="020D0604000000000000"/>
    <w:charset w:val="81"/>
    <w:family w:val="modern"/>
    <w:pitch w:val="variable"/>
    <w:sig w:usb0="800002A7" w:usb1="29D7FCFB" w:usb2="00000010" w:usb3="00000000" w:csb0="0008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3A98" w14:textId="77777777" w:rsidR="00AA1304" w:rsidRDefault="00000000">
    <w:pPr>
      <w:pStyle w:val="a6"/>
      <w:jc w:val="center"/>
    </w:pPr>
    <w:proofErr w:type="spellStart"/>
    <w:r>
      <w:t>우크라이나</w:t>
    </w:r>
    <w:proofErr w:type="spellEnd"/>
    <w:r>
      <w:t xml:space="preserve"> </w:t>
    </w:r>
    <w:proofErr w:type="spellStart"/>
    <w:r>
      <w:t>재건사업</w:t>
    </w:r>
    <w:proofErr w:type="spellEnd"/>
    <w:r>
      <w:t xml:space="preserve"> </w:t>
    </w:r>
    <w:proofErr w:type="spellStart"/>
    <w:r>
      <w:t>협력기관</w:t>
    </w:r>
    <w:proofErr w:type="spellEnd"/>
    <w:r>
      <w:t xml:space="preserve"> 및 DB </w:t>
    </w:r>
    <w:proofErr w:type="spellStart"/>
    <w:r>
      <w:t>운영안</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57E66" w14:textId="77777777" w:rsidR="00CC4F06" w:rsidRDefault="00CC4F06">
      <w:pPr>
        <w:spacing w:after="0" w:line="240" w:lineRule="auto"/>
      </w:pPr>
      <w:r>
        <w:separator/>
      </w:r>
    </w:p>
  </w:footnote>
  <w:footnote w:type="continuationSeparator" w:id="0">
    <w:p w14:paraId="79A9C622" w14:textId="77777777" w:rsidR="00CC4F06" w:rsidRDefault="00CC4F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28411116">
    <w:abstractNumId w:val="8"/>
  </w:num>
  <w:num w:numId="2" w16cid:durableId="1786804455">
    <w:abstractNumId w:val="6"/>
  </w:num>
  <w:num w:numId="3" w16cid:durableId="20714625">
    <w:abstractNumId w:val="5"/>
  </w:num>
  <w:num w:numId="4" w16cid:durableId="731657691">
    <w:abstractNumId w:val="4"/>
  </w:num>
  <w:num w:numId="5" w16cid:durableId="1970473587">
    <w:abstractNumId w:val="7"/>
  </w:num>
  <w:num w:numId="6" w16cid:durableId="904803886">
    <w:abstractNumId w:val="3"/>
  </w:num>
  <w:num w:numId="7" w16cid:durableId="1163276381">
    <w:abstractNumId w:val="2"/>
  </w:num>
  <w:num w:numId="8" w16cid:durableId="1465582957">
    <w:abstractNumId w:val="1"/>
  </w:num>
  <w:num w:numId="9" w16cid:durableId="1764495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67E3"/>
    <w:rsid w:val="00AA1304"/>
    <w:rsid w:val="00AA1D8D"/>
    <w:rsid w:val="00B47730"/>
    <w:rsid w:val="00BD423E"/>
    <w:rsid w:val="00CB0664"/>
    <w:rsid w:val="00CC4F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138575"/>
  <w14:defaultImageDpi w14:val="300"/>
  <w15:docId w15:val="{F9E863D5-E941-4414-A328-CE7D2A06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나눔고딕" w:eastAsia="나눔고딕" w:hAnsi="나눔고딕"/>
      <w:sz w:val="19"/>
    </w:rPr>
  </w:style>
  <w:style w:type="paragraph" w:styleId="1">
    <w:name w:val="heading 1"/>
    <w:basedOn w:val="a1"/>
    <w:next w:val="a1"/>
    <w:link w:val="1Char"/>
    <w:uiPriority w:val="9"/>
    <w:qFormat/>
    <w:rsid w:val="00FC693F"/>
    <w:pPr>
      <w:keepNext/>
      <w:keepLines/>
      <w:spacing w:before="240" w:after="100"/>
      <w:outlineLvl w:val="0"/>
    </w:pPr>
    <w:rPr>
      <w:rFonts w:asciiTheme="majorHAnsi" w:eastAsiaTheme="majorEastAsia" w:hAnsiTheme="majorHAnsi" w:cstheme="majorBidi"/>
      <w:b/>
      <w:bCs/>
      <w:color w:val="000000"/>
      <w:sz w:val="24"/>
      <w:szCs w:val="28"/>
    </w:rPr>
  </w:style>
  <w:style w:type="paragraph" w:styleId="21">
    <w:name w:val="heading 2"/>
    <w:basedOn w:val="a1"/>
    <w:next w:val="a1"/>
    <w:link w:val="2Char"/>
    <w:uiPriority w:val="9"/>
    <w:unhideWhenUsed/>
    <w:qFormat/>
    <w:rsid w:val="00FC693F"/>
    <w:pPr>
      <w:keepNext/>
      <w:keepLines/>
      <w:spacing w:before="240" w:after="100"/>
      <w:outlineLvl w:val="1"/>
    </w:pPr>
    <w:rPr>
      <w:rFonts w:asciiTheme="majorHAnsi" w:eastAsiaTheme="majorEastAsia" w:hAnsiTheme="majorHAnsi" w:cstheme="majorBidi"/>
      <w:b/>
      <w:bCs/>
      <w:color w:val="000000"/>
      <w:sz w:val="20"/>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rPr>
      <w:rFonts w:eastAsia="나눔고딕"/>
    </w:r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before="240" w:after="10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eastAsia="나눔고딕"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rPr>
      <w:rFonts w:eastAsia="나눔고딕"/>
    </w:r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1085</Words>
  <Characters>1249</Characters>
  <Application>Microsoft Office Word</Application>
  <DocSecurity>0</DocSecurity>
  <Lines>89</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윤숙 안</cp:lastModifiedBy>
  <cp:revision>2</cp:revision>
  <dcterms:created xsi:type="dcterms:W3CDTF">2026-09-19T05:18:00Z</dcterms:created>
  <dcterms:modified xsi:type="dcterms:W3CDTF">2026-09-19T05:18:00Z</dcterms:modified>
  <cp:category/>
</cp:coreProperties>
</file>